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CB" w:rsidRDefault="001052CB"/>
    <w:tbl>
      <w:tblPr>
        <w:tblpPr w:leftFromText="180" w:rightFromText="180" w:horzAnchor="margin" w:tblpXSpec="center" w:tblpY="-278"/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226279" w:rsidRPr="00226279" w:rsidTr="005B6314">
        <w:trPr>
          <w:trHeight w:val="825"/>
        </w:trPr>
        <w:tc>
          <w:tcPr>
            <w:tcW w:w="10456" w:type="dxa"/>
          </w:tcPr>
          <w:p w:rsidR="00822AB3" w:rsidRDefault="00822AB3" w:rsidP="00822AB3">
            <w:pPr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>
                  <wp:extent cx="457200" cy="5715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2AB3" w:rsidRDefault="00822AB3" w:rsidP="00822AB3">
            <w:pPr>
              <w:ind w:left="-851" w:right="-285" w:firstLine="284"/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822AB3" w:rsidRPr="007C4093" w:rsidRDefault="00822AB3" w:rsidP="00822AB3">
            <w:pPr>
              <w:ind w:left="-851" w:right="-285" w:firstLine="284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7C4093">
              <w:rPr>
                <w:rFonts w:eastAsia="Calibri"/>
                <w:sz w:val="23"/>
                <w:szCs w:val="23"/>
                <w:lang w:eastAsia="en-US" w:bidi="en-US"/>
              </w:rPr>
              <w:t>ПРОФЕССИОНАЛЬНЫ</w:t>
            </w:r>
            <w:r>
              <w:rPr>
                <w:rFonts w:eastAsia="Calibri"/>
                <w:sz w:val="23"/>
                <w:szCs w:val="23"/>
                <w:lang w:eastAsia="en-US" w:bidi="en-US"/>
              </w:rPr>
              <w:t>Й</w:t>
            </w:r>
            <w:r w:rsidRPr="007C4093">
              <w:rPr>
                <w:rFonts w:eastAsia="Calibri"/>
                <w:sz w:val="23"/>
                <w:szCs w:val="23"/>
                <w:lang w:eastAsia="en-US" w:bidi="en-US"/>
              </w:rPr>
              <w:t xml:space="preserve"> СОЮЗ РАБОТНИКОВ НАРОДНОГО ОБРАЗОВАНИЯ И НАУКИ РФ</w:t>
            </w:r>
          </w:p>
          <w:p w:rsidR="00822AB3" w:rsidRPr="00DA59D1" w:rsidRDefault="00822AB3" w:rsidP="00822AB3">
            <w:pPr>
              <w:ind w:left="-851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822AB3" w:rsidRDefault="00822AB3" w:rsidP="00822AB3">
            <w:pPr>
              <w:ind w:left="-567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822AB3" w:rsidRPr="00DA59D1" w:rsidRDefault="00822AB3" w:rsidP="00822AB3">
            <w:pPr>
              <w:ind w:left="-567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822AB3" w:rsidRDefault="00822AB3" w:rsidP="00822AB3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color w:val="000000"/>
              </w:rPr>
            </w:pPr>
            <w:r w:rsidRPr="005909AA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 xml:space="preserve">ТООП </w:t>
            </w:r>
            <w:r w:rsidRPr="005909AA">
              <w:rPr>
                <w:rFonts w:eastAsia="Calibri"/>
                <w:color w:val="000000"/>
              </w:rPr>
              <w:t>ОБРАЗОВАНИЯ</w:t>
            </w:r>
            <w:r w:rsidRPr="00DA59D1">
              <w:t xml:space="preserve"> </w:t>
            </w:r>
            <w:r w:rsidRPr="00DA59D1">
              <w:rPr>
                <w:rFonts w:eastAsia="Calibri"/>
                <w:color w:val="000000"/>
              </w:rPr>
              <w:t>г. РУБЦОВСКА И РУБЦОВСКОГО РАЙОНА</w:t>
            </w:r>
            <w:r>
              <w:rPr>
                <w:rFonts w:eastAsia="Calibri"/>
                <w:color w:val="000000"/>
              </w:rPr>
              <w:t>)</w:t>
            </w:r>
          </w:p>
          <w:p w:rsidR="00822AB3" w:rsidRPr="00822AB3" w:rsidRDefault="00822AB3" w:rsidP="00822AB3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2AB3">
              <w:rPr>
                <w:rFonts w:eastAsia="Calibri"/>
                <w:b/>
                <w:color w:val="000000"/>
                <w:sz w:val="28"/>
                <w:szCs w:val="28"/>
              </w:rPr>
              <w:t>КОНТРОЛЬНО-РЕВИЗИОННАЯ КОМИСИЯ</w:t>
            </w:r>
          </w:p>
          <w:p w:rsidR="00822AB3" w:rsidRPr="00822AB3" w:rsidRDefault="00822AB3" w:rsidP="00822AB3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2AB3">
              <w:rPr>
                <w:rFonts w:eastAsia="Calibri"/>
                <w:b/>
                <w:color w:val="000000"/>
                <w:sz w:val="28"/>
                <w:szCs w:val="28"/>
              </w:rPr>
              <w:t>ПОСТАНОВЛЕНИЕ</w:t>
            </w:r>
          </w:p>
          <w:p w:rsidR="00AE09DF" w:rsidRDefault="00AE09DF" w:rsidP="00822AB3">
            <w:pPr>
              <w:widowControl/>
              <w:ind w:left="709" w:right="49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B6314" w:rsidRPr="007F4876" w:rsidRDefault="005B6314" w:rsidP="005B6314">
            <w:pPr>
              <w:widowControl/>
              <w:adjustRightInd/>
              <w:jc w:val="right"/>
            </w:pPr>
            <w:r w:rsidRPr="007F4876">
              <w:t xml:space="preserve">Приложение </w:t>
            </w:r>
          </w:p>
          <w:p w:rsidR="005B6314" w:rsidRPr="007F4876" w:rsidRDefault="005B6314" w:rsidP="005B6314">
            <w:pPr>
              <w:widowControl/>
              <w:adjustRightInd/>
              <w:jc w:val="right"/>
            </w:pPr>
            <w:r w:rsidRPr="007F4876">
              <w:t xml:space="preserve">к постановлению </w:t>
            </w:r>
            <w:r>
              <w:t>КРК</w:t>
            </w:r>
          </w:p>
          <w:p w:rsidR="005B6314" w:rsidRPr="007F4876" w:rsidRDefault="005B6314" w:rsidP="005B6314">
            <w:pPr>
              <w:widowControl/>
              <w:adjustRightInd/>
              <w:jc w:val="right"/>
            </w:pPr>
            <w:r w:rsidRPr="007F4876">
              <w:t>ТООП образования г. Рубцовска и Рубцовского района</w:t>
            </w:r>
          </w:p>
          <w:p w:rsidR="005B6314" w:rsidRPr="007F4876" w:rsidRDefault="005B6314" w:rsidP="005B6314">
            <w:pPr>
              <w:widowControl/>
              <w:adjustRightInd/>
              <w:jc w:val="right"/>
            </w:pPr>
            <w:r w:rsidRPr="007F4876">
              <w:t xml:space="preserve">от </w:t>
            </w:r>
            <w:r>
              <w:t>18</w:t>
            </w:r>
            <w:r w:rsidRPr="00B72C68">
              <w:t>.1</w:t>
            </w:r>
            <w:r>
              <w:t>0</w:t>
            </w:r>
            <w:r w:rsidRPr="00B72C68">
              <w:t>.202</w:t>
            </w:r>
            <w:r w:rsidR="006C2B27">
              <w:t>5</w:t>
            </w:r>
            <w:r>
              <w:t>г. №05</w:t>
            </w:r>
          </w:p>
          <w:p w:rsidR="00226279" w:rsidRPr="00226279" w:rsidRDefault="00226279" w:rsidP="005B6314">
            <w:pPr>
              <w:widowControl/>
              <w:ind w:left="709" w:right="490"/>
              <w:jc w:val="both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</w:p>
        </w:tc>
      </w:tr>
    </w:tbl>
    <w:p w:rsidR="00B16E2F" w:rsidRDefault="00B16E2F" w:rsidP="006C2B27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16E2F" w:rsidRDefault="00B16E2F" w:rsidP="006C2B27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контрольно – ревизионной комиссии</w:t>
      </w:r>
    </w:p>
    <w:p w:rsidR="00684101" w:rsidRPr="00E95730" w:rsidRDefault="00684101" w:rsidP="006C2B27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ТООП образования г. Рубцовска и Рубцовского района </w:t>
      </w:r>
      <w:r w:rsidRPr="00E9573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6C2B27">
        <w:rPr>
          <w:b/>
          <w:sz w:val="28"/>
          <w:szCs w:val="28"/>
        </w:rPr>
        <w:t>6</w:t>
      </w:r>
      <w:r w:rsidRPr="00E95730">
        <w:rPr>
          <w:b/>
          <w:sz w:val="28"/>
          <w:szCs w:val="28"/>
        </w:rPr>
        <w:t xml:space="preserve"> год</w:t>
      </w:r>
    </w:p>
    <w:p w:rsidR="00684101" w:rsidRPr="00E95730" w:rsidRDefault="00684101" w:rsidP="00684101">
      <w:pPr>
        <w:ind w:left="-142"/>
        <w:rPr>
          <w:b/>
          <w:sz w:val="28"/>
          <w:szCs w:val="28"/>
        </w:rPr>
      </w:pPr>
    </w:p>
    <w:p w:rsidR="00B16E2F" w:rsidRDefault="00B16E2F" w:rsidP="00B16E2F">
      <w:pPr>
        <w:tabs>
          <w:tab w:val="num" w:pos="567"/>
        </w:tabs>
        <w:jc w:val="right"/>
        <w:rPr>
          <w:sz w:val="28"/>
          <w:szCs w:val="28"/>
        </w:rPr>
      </w:pPr>
    </w:p>
    <w:p w:rsidR="00CF3BA7" w:rsidRDefault="005B6314" w:rsidP="00CF3BA7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КРК ТООП образования г. Рубцовска и Рубцовского района с</w:t>
      </w:r>
      <w:r w:rsidR="00CF3BA7">
        <w:rPr>
          <w:sz w:val="28"/>
          <w:szCs w:val="28"/>
        </w:rPr>
        <w:t xml:space="preserve">овместно с </w:t>
      </w:r>
      <w:r>
        <w:rPr>
          <w:sz w:val="28"/>
          <w:szCs w:val="28"/>
        </w:rPr>
        <w:t xml:space="preserve">главным бухгалтером </w:t>
      </w:r>
      <w:r w:rsidR="00CF3BA7">
        <w:rPr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г. Рубцовска и Рубцовского района провести анализ организационно-финансовой деятельности: </w:t>
      </w:r>
    </w:p>
    <w:p w:rsidR="00CF3BA7" w:rsidRDefault="00CF3BA7" w:rsidP="00CF3BA7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первичных профсоюзных организаций, подготовить акт сверки взаимных расчетов с ППО, </w:t>
      </w:r>
    </w:p>
    <w:p w:rsidR="00CF3BA7" w:rsidRDefault="00CF3BA7" w:rsidP="00CF3BA7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 провести школу: «Доходно-расходная часть ППО»,  «Отчет за 202</w:t>
      </w:r>
      <w:r w:rsidR="006C2B27">
        <w:rPr>
          <w:sz w:val="28"/>
          <w:szCs w:val="28"/>
        </w:rPr>
        <w:t>5</w:t>
      </w:r>
      <w:r>
        <w:rPr>
          <w:sz w:val="28"/>
          <w:szCs w:val="28"/>
        </w:rPr>
        <w:t>г.»</w:t>
      </w:r>
    </w:p>
    <w:p w:rsidR="00CF3BA7" w:rsidRDefault="00CF3BA7" w:rsidP="00CF3BA7">
      <w:pPr>
        <w:pStyle w:val="a4"/>
        <w:tabs>
          <w:tab w:val="num" w:pos="567"/>
        </w:tabs>
        <w:ind w:left="1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  <w:r w:rsidR="006C2B27" w:rsidRPr="006C2B27">
        <w:rPr>
          <w:sz w:val="28"/>
          <w:szCs w:val="28"/>
        </w:rPr>
        <w:t>Смирнова О.М</w:t>
      </w:r>
      <w:r>
        <w:rPr>
          <w:sz w:val="28"/>
          <w:szCs w:val="28"/>
        </w:rPr>
        <w:t xml:space="preserve">., главный бухгалтер ТООП образования  </w:t>
      </w:r>
    </w:p>
    <w:p w:rsidR="00CF3BA7" w:rsidRDefault="00CF3BA7" w:rsidP="00CF3BA7">
      <w:pPr>
        <w:pStyle w:val="a4"/>
        <w:tabs>
          <w:tab w:val="num" w:pos="567"/>
        </w:tabs>
        <w:ind w:left="1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Рубцовска и Рубцовского района.</w:t>
      </w:r>
    </w:p>
    <w:p w:rsidR="00CF3BA7" w:rsidRDefault="00CF3BA7" w:rsidP="00CF3BA7">
      <w:pPr>
        <w:pStyle w:val="a4"/>
        <w:tabs>
          <w:tab w:val="num" w:pos="567"/>
        </w:tabs>
        <w:ind w:left="1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Срок: январь - март 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F3BA7" w:rsidRDefault="00CF3BA7" w:rsidP="00CF3BA7">
      <w:pPr>
        <w:pStyle w:val="a4"/>
        <w:tabs>
          <w:tab w:val="num" w:pos="567"/>
        </w:tabs>
        <w:ind w:left="1065"/>
        <w:jc w:val="center"/>
        <w:rPr>
          <w:sz w:val="28"/>
          <w:szCs w:val="28"/>
        </w:rPr>
      </w:pPr>
    </w:p>
    <w:p w:rsidR="00CF3BA7" w:rsidRDefault="00CF3BA7" w:rsidP="00CF3BA7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анализе организационно-финансовой деятельности  и утвердить</w:t>
      </w:r>
      <w:r w:rsidR="005B6314">
        <w:rPr>
          <w:sz w:val="28"/>
          <w:szCs w:val="28"/>
        </w:rPr>
        <w:t xml:space="preserve"> А</w:t>
      </w:r>
      <w:r>
        <w:rPr>
          <w:sz w:val="28"/>
          <w:szCs w:val="28"/>
        </w:rPr>
        <w:t>кт ревизии финансово-хозяйственной и организационно-уставной деятельности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 за 202</w:t>
      </w:r>
      <w:r w:rsidR="006C2B27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Ответственный: Стукалова Л.В.., председатель </w:t>
      </w:r>
      <w:proofErr w:type="gramStart"/>
      <w:r>
        <w:rPr>
          <w:sz w:val="28"/>
          <w:szCs w:val="28"/>
        </w:rPr>
        <w:t>ревизионной</w:t>
      </w:r>
      <w:proofErr w:type="gramEnd"/>
      <w:r>
        <w:rPr>
          <w:sz w:val="28"/>
          <w:szCs w:val="28"/>
        </w:rPr>
        <w:t xml:space="preserve"> комиссии.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январь</w:t>
      </w:r>
      <w:r w:rsidR="006C2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C2B2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февраль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</w:p>
    <w:p w:rsidR="00CF3BA7" w:rsidRDefault="005B6314" w:rsidP="00CF3BA7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КРК ТООП образования г. Рубцовска и Рубцовского района совместно с главным бухгалтером </w:t>
      </w:r>
      <w:r w:rsidR="00CF3BA7">
        <w:rPr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 провести обучение председателей ревизионных комиссий, казначеев первичных профсоюзных организаций по вопросу «Бухгалтерский учет в первичных профсоюзных организациях», «Рабочая тетрадь председателя».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  <w:r w:rsidR="006C2B27" w:rsidRPr="006C2B27">
        <w:rPr>
          <w:sz w:val="28"/>
          <w:szCs w:val="28"/>
        </w:rPr>
        <w:t>Смирнова О.М</w:t>
      </w:r>
      <w:r>
        <w:rPr>
          <w:sz w:val="28"/>
          <w:szCs w:val="28"/>
        </w:rPr>
        <w:t xml:space="preserve">., главный бухгалтер ТООП образования  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 Рубцовска и Рубцовского района.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Стукалова Л.В.., председатель ревизионной комиссии.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август -  ноябрь 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F3BA7" w:rsidRDefault="00CF3BA7" w:rsidP="00CF3BA7">
      <w:pPr>
        <w:tabs>
          <w:tab w:val="num" w:pos="567"/>
        </w:tabs>
        <w:jc w:val="both"/>
        <w:rPr>
          <w:sz w:val="28"/>
          <w:szCs w:val="28"/>
        </w:rPr>
      </w:pPr>
    </w:p>
    <w:p w:rsidR="00CF3BA7" w:rsidRDefault="00CF3BA7" w:rsidP="00CF3BA7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 анализ достоверности полноты </w:t>
      </w:r>
      <w:r w:rsidR="006C2B27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членских профсоюзных взносов, отчисление в Территориальн</w:t>
      </w:r>
      <w:r w:rsidR="006C2B27">
        <w:rPr>
          <w:sz w:val="28"/>
          <w:szCs w:val="28"/>
        </w:rPr>
        <w:t xml:space="preserve">ую </w:t>
      </w:r>
      <w:r>
        <w:rPr>
          <w:sz w:val="28"/>
          <w:szCs w:val="28"/>
        </w:rPr>
        <w:t>организаци</w:t>
      </w:r>
      <w:r w:rsidR="006C2B27">
        <w:rPr>
          <w:sz w:val="28"/>
          <w:szCs w:val="28"/>
        </w:rPr>
        <w:t>ю</w:t>
      </w:r>
      <w:r>
        <w:rPr>
          <w:sz w:val="28"/>
          <w:szCs w:val="28"/>
        </w:rPr>
        <w:t xml:space="preserve"> Профессионального союза работников народного образования и науки РФ </w:t>
      </w:r>
      <w:r w:rsidR="006C2B2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г. Рубцовска и Рубцовского района.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  <w:r w:rsidR="006C2B27" w:rsidRPr="006C2B27">
        <w:rPr>
          <w:sz w:val="28"/>
          <w:szCs w:val="28"/>
        </w:rPr>
        <w:t>Смирнова О.М</w:t>
      </w:r>
      <w:r>
        <w:rPr>
          <w:sz w:val="28"/>
          <w:szCs w:val="28"/>
        </w:rPr>
        <w:t xml:space="preserve">., главный бухгалтер ТООП образования  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 Рубцовска и Рубцовского района.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 в течение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6C2B27" w:rsidRDefault="006C2B27" w:rsidP="00CF3BA7">
      <w:pPr>
        <w:tabs>
          <w:tab w:val="num" w:pos="567"/>
        </w:tabs>
        <w:jc w:val="right"/>
        <w:rPr>
          <w:sz w:val="28"/>
          <w:szCs w:val="28"/>
        </w:rPr>
      </w:pPr>
    </w:p>
    <w:p w:rsidR="00CF3BA7" w:rsidRDefault="00CF3BA7" w:rsidP="00CF3BA7">
      <w:pPr>
        <w:widowControl/>
        <w:numPr>
          <w:ilvl w:val="0"/>
          <w:numId w:val="6"/>
        </w:numPr>
        <w:tabs>
          <w:tab w:val="num" w:pos="567"/>
        </w:tabs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  анализ достоверности расходов и  соответстви</w:t>
      </w:r>
      <w:r w:rsidR="005B6314">
        <w:rPr>
          <w:sz w:val="28"/>
          <w:szCs w:val="28"/>
        </w:rPr>
        <w:t>е С</w:t>
      </w:r>
      <w:r>
        <w:rPr>
          <w:sz w:val="28"/>
          <w:szCs w:val="28"/>
        </w:rPr>
        <w:t>мете</w:t>
      </w:r>
      <w:r w:rsidR="005B6314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финансовой деятельности, утвержденной комитетом Территориальной организации Профессионального союза работников народного образования и науки РФ г. Рубцовска и Рубцовского района на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г., а также утвердить подтвержденные расходы </w:t>
      </w:r>
      <w:r w:rsidR="005B6314">
        <w:rPr>
          <w:sz w:val="28"/>
          <w:szCs w:val="28"/>
        </w:rPr>
        <w:t>А</w:t>
      </w:r>
      <w:r>
        <w:rPr>
          <w:sz w:val="28"/>
          <w:szCs w:val="28"/>
        </w:rPr>
        <w:t>ктом.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  <w:r w:rsidR="006C2B27" w:rsidRPr="006C2B27">
        <w:rPr>
          <w:sz w:val="28"/>
          <w:szCs w:val="28"/>
        </w:rPr>
        <w:t>Смирнова О.М</w:t>
      </w:r>
      <w:r w:rsidR="006C2B27">
        <w:rPr>
          <w:sz w:val="28"/>
          <w:szCs w:val="28"/>
        </w:rPr>
        <w:t>.,</w:t>
      </w:r>
      <w:r w:rsidR="006C2B27" w:rsidRPr="006C2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бухгалтер ТООП образования  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 Рубцовска и Рубцовского района.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Стукалова Л.В., председатель ревизионной комиссии.</w:t>
      </w:r>
    </w:p>
    <w:p w:rsidR="00CF3BA7" w:rsidRDefault="00CF3BA7" w:rsidP="00CF3BA7">
      <w:pPr>
        <w:tabs>
          <w:tab w:val="num" w:pos="567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202</w:t>
      </w:r>
      <w:r w:rsidR="006C2B2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F3BA7" w:rsidRDefault="00CF3BA7" w:rsidP="00CF3BA7">
      <w:pPr>
        <w:tabs>
          <w:tab w:val="num" w:pos="567"/>
        </w:tabs>
        <w:jc w:val="both"/>
        <w:rPr>
          <w:sz w:val="28"/>
          <w:szCs w:val="28"/>
        </w:rPr>
      </w:pPr>
    </w:p>
    <w:p w:rsidR="00B16E2F" w:rsidRDefault="00B16E2F" w:rsidP="00CF3BA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322BD">
        <w:rPr>
          <w:sz w:val="28"/>
          <w:szCs w:val="28"/>
        </w:rPr>
        <w:t>Председатель</w:t>
      </w:r>
    </w:p>
    <w:p w:rsidR="00B16E2F" w:rsidRDefault="00B16E2F" w:rsidP="00081EC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F322BD">
        <w:rPr>
          <w:sz w:val="28"/>
          <w:szCs w:val="28"/>
        </w:rPr>
        <w:t>ревизионной комиссии</w:t>
      </w:r>
      <w:r>
        <w:rPr>
          <w:sz w:val="28"/>
          <w:szCs w:val="28"/>
        </w:rPr>
        <w:t xml:space="preserve"> </w:t>
      </w:r>
    </w:p>
    <w:p w:rsidR="00B16E2F" w:rsidRDefault="00B16E2F" w:rsidP="00081ECF">
      <w:pPr>
        <w:tabs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ТООП образования  </w:t>
      </w:r>
    </w:p>
    <w:p w:rsidR="00B16E2F" w:rsidRPr="00F322BD" w:rsidRDefault="00B16E2F" w:rsidP="00B1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Рубцовска и Рубцовского района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81EC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 w:rsidR="00F07D31">
        <w:rPr>
          <w:sz w:val="28"/>
          <w:szCs w:val="28"/>
        </w:rPr>
        <w:t>Л.В.</w:t>
      </w:r>
      <w:r w:rsidR="006C2B27">
        <w:rPr>
          <w:sz w:val="28"/>
          <w:szCs w:val="28"/>
        </w:rPr>
        <w:t xml:space="preserve"> </w:t>
      </w:r>
      <w:r w:rsidR="00F07D31">
        <w:rPr>
          <w:sz w:val="28"/>
          <w:szCs w:val="28"/>
        </w:rPr>
        <w:t>Стукалова</w:t>
      </w:r>
    </w:p>
    <w:p w:rsidR="008B2969" w:rsidRPr="004C050F" w:rsidRDefault="008B2969" w:rsidP="008B2969">
      <w:pPr>
        <w:shd w:val="clear" w:color="auto" w:fill="FFFFFF"/>
        <w:tabs>
          <w:tab w:val="center" w:pos="-142"/>
          <w:tab w:val="num" w:pos="0"/>
          <w:tab w:val="left" w:pos="741"/>
        </w:tabs>
        <w:ind w:left="-284" w:right="141" w:firstLine="567"/>
        <w:rPr>
          <w:sz w:val="28"/>
          <w:szCs w:val="28"/>
        </w:rPr>
      </w:pPr>
    </w:p>
    <w:p w:rsidR="004C050F" w:rsidRDefault="004C050F" w:rsidP="004C050F">
      <w:pPr>
        <w:ind w:left="-142"/>
        <w:rPr>
          <w:sz w:val="28"/>
          <w:szCs w:val="28"/>
        </w:rPr>
      </w:pPr>
    </w:p>
    <w:p w:rsidR="004C050F" w:rsidRPr="00E97550" w:rsidRDefault="006C2B27" w:rsidP="004C050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4C050F" w:rsidRPr="00E97550">
        <w:rPr>
          <w:sz w:val="28"/>
          <w:szCs w:val="28"/>
        </w:rPr>
        <w:t xml:space="preserve">Главный бухгалтер ___________ </w:t>
      </w:r>
      <w:r w:rsidR="004C050F">
        <w:rPr>
          <w:sz w:val="28"/>
          <w:szCs w:val="28"/>
        </w:rPr>
        <w:t>С</w:t>
      </w:r>
      <w:r>
        <w:rPr>
          <w:sz w:val="28"/>
          <w:szCs w:val="28"/>
        </w:rPr>
        <w:t>мирнова О.М.</w:t>
      </w:r>
    </w:p>
    <w:p w:rsidR="001052CB" w:rsidRPr="00962E0C" w:rsidRDefault="001052CB" w:rsidP="004C050F">
      <w:pPr>
        <w:shd w:val="clear" w:color="auto" w:fill="FFFFFF"/>
        <w:tabs>
          <w:tab w:val="center" w:pos="-142"/>
          <w:tab w:val="left" w:pos="741"/>
        </w:tabs>
        <w:ind w:left="-284" w:right="141" w:firstLine="567"/>
        <w:rPr>
          <w:sz w:val="28"/>
          <w:szCs w:val="28"/>
        </w:rPr>
      </w:pPr>
    </w:p>
    <w:sectPr w:rsidR="001052CB" w:rsidRPr="00962E0C" w:rsidSect="00B73302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658"/>
    <w:multiLevelType w:val="hybridMultilevel"/>
    <w:tmpl w:val="8F6220F0"/>
    <w:lvl w:ilvl="0" w:tplc="AD60AC9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9A7A04"/>
    <w:multiLevelType w:val="hybridMultilevel"/>
    <w:tmpl w:val="260AC8AC"/>
    <w:lvl w:ilvl="0" w:tplc="E32A80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F54C0D"/>
    <w:multiLevelType w:val="hybridMultilevel"/>
    <w:tmpl w:val="50D67A2E"/>
    <w:lvl w:ilvl="0" w:tplc="7A6AB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05E31"/>
    <w:rsid w:val="00014897"/>
    <w:rsid w:val="00035165"/>
    <w:rsid w:val="00071AF0"/>
    <w:rsid w:val="00081ECF"/>
    <w:rsid w:val="0008343E"/>
    <w:rsid w:val="000875F8"/>
    <w:rsid w:val="001052CB"/>
    <w:rsid w:val="001726D5"/>
    <w:rsid w:val="002173CF"/>
    <w:rsid w:val="00226279"/>
    <w:rsid w:val="00253778"/>
    <w:rsid w:val="002706A5"/>
    <w:rsid w:val="00277170"/>
    <w:rsid w:val="002E116E"/>
    <w:rsid w:val="00305934"/>
    <w:rsid w:val="003139E1"/>
    <w:rsid w:val="00337262"/>
    <w:rsid w:val="00344EC0"/>
    <w:rsid w:val="00357800"/>
    <w:rsid w:val="00376B76"/>
    <w:rsid w:val="00396C61"/>
    <w:rsid w:val="003C570A"/>
    <w:rsid w:val="003E1532"/>
    <w:rsid w:val="00435E06"/>
    <w:rsid w:val="004C050F"/>
    <w:rsid w:val="004E3492"/>
    <w:rsid w:val="0050796F"/>
    <w:rsid w:val="00514603"/>
    <w:rsid w:val="005351C3"/>
    <w:rsid w:val="005B352C"/>
    <w:rsid w:val="005B6314"/>
    <w:rsid w:val="005F1D73"/>
    <w:rsid w:val="006106E1"/>
    <w:rsid w:val="00626D0D"/>
    <w:rsid w:val="00650136"/>
    <w:rsid w:val="00672F0B"/>
    <w:rsid w:val="00684101"/>
    <w:rsid w:val="006C2B27"/>
    <w:rsid w:val="00717A8C"/>
    <w:rsid w:val="00750EAB"/>
    <w:rsid w:val="00767AB8"/>
    <w:rsid w:val="007913B2"/>
    <w:rsid w:val="007A47BE"/>
    <w:rsid w:val="007C72E8"/>
    <w:rsid w:val="007D40C0"/>
    <w:rsid w:val="00822AB3"/>
    <w:rsid w:val="008B2969"/>
    <w:rsid w:val="0091112C"/>
    <w:rsid w:val="00962E0C"/>
    <w:rsid w:val="00A61BD7"/>
    <w:rsid w:val="00AE09DF"/>
    <w:rsid w:val="00B16E2F"/>
    <w:rsid w:val="00B73302"/>
    <w:rsid w:val="00C60278"/>
    <w:rsid w:val="00CB2FA8"/>
    <w:rsid w:val="00CC00F4"/>
    <w:rsid w:val="00CF3BA7"/>
    <w:rsid w:val="00D028C8"/>
    <w:rsid w:val="00D30B2F"/>
    <w:rsid w:val="00D36B2F"/>
    <w:rsid w:val="00D70A67"/>
    <w:rsid w:val="00E05A74"/>
    <w:rsid w:val="00EC6EAE"/>
    <w:rsid w:val="00EF74D4"/>
    <w:rsid w:val="00F07D31"/>
    <w:rsid w:val="00FC0421"/>
    <w:rsid w:val="00FC79B1"/>
    <w:rsid w:val="00FD33AE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717A8C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717A8C"/>
    <w:rPr>
      <w:rFonts w:ascii="Calibri" w:eastAsia="Calibri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22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user23</cp:lastModifiedBy>
  <cp:revision>16</cp:revision>
  <cp:lastPrinted>2026-02-12T02:23:00Z</cp:lastPrinted>
  <dcterms:created xsi:type="dcterms:W3CDTF">2018-09-07T05:08:00Z</dcterms:created>
  <dcterms:modified xsi:type="dcterms:W3CDTF">2026-02-12T02:23:00Z</dcterms:modified>
</cp:coreProperties>
</file>