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Layout w:type="fixed"/>
        <w:tblLook w:val="04A0" w:firstRow="1" w:lastRow="0" w:firstColumn="1" w:lastColumn="0" w:noHBand="0" w:noVBand="1"/>
      </w:tblPr>
      <w:tblGrid>
        <w:gridCol w:w="10622"/>
      </w:tblGrid>
      <w:tr w:rsidR="00027F00" w:rsidRPr="002018E3" w:rsidTr="00FB4E25">
        <w:trPr>
          <w:trHeight w:val="3686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</w:tcPr>
          <w:p w:rsidR="00FB4E25" w:rsidRPr="002018E3" w:rsidRDefault="00384097" w:rsidP="00FB4E25">
            <w:pPr>
              <w:widowControl/>
              <w:autoSpaceDE/>
              <w:autoSpaceDN/>
              <w:adjustRightInd/>
              <w:ind w:left="-851" w:right="-285" w:firstLine="284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018E3">
              <w:rPr>
                <w:rFonts w:eastAsia="Calibri"/>
                <w:sz w:val="28"/>
                <w:szCs w:val="28"/>
                <w:lang w:eastAsia="en-US" w:bidi="en-US"/>
              </w:rPr>
              <w:t xml:space="preserve">  </w:t>
            </w:r>
            <w:r w:rsidR="00FB4E25" w:rsidRPr="002018E3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97A7F77" wp14:editId="6B78E88C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396DE9">
              <w:rPr>
                <w:rFonts w:eastAsia="Calibri"/>
                <w:sz w:val="24"/>
                <w:szCs w:val="24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ТЕРРИТОРИАЛЬНАЯ ОРГАНИЗАЦИЯ ПРОФЕССИОНАЛЬНОГО СОЮЗА</w:t>
            </w:r>
            <w:r w:rsidR="00396DE9" w:rsidRPr="00396DE9">
              <w:rPr>
                <w:b/>
                <w:sz w:val="24"/>
                <w:szCs w:val="24"/>
              </w:rPr>
              <w:t xml:space="preserve"> </w:t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РАБОТНИКОВ НАРОДНОГО ОБРАЗОВАНИЯ И НАУКИ Р</w:t>
            </w:r>
            <w:r w:rsidR="00396DE9" w:rsidRPr="00396DE9">
              <w:rPr>
                <w:b/>
                <w:sz w:val="24"/>
                <w:szCs w:val="24"/>
              </w:rPr>
              <w:t xml:space="preserve">ОССИЙСКОЙ </w:t>
            </w:r>
            <w:r w:rsidRPr="00396DE9">
              <w:rPr>
                <w:b/>
                <w:sz w:val="24"/>
                <w:szCs w:val="24"/>
              </w:rPr>
              <w:t>Ф</w:t>
            </w:r>
            <w:r w:rsidR="00396DE9" w:rsidRPr="00396DE9">
              <w:rPr>
                <w:b/>
                <w:sz w:val="24"/>
                <w:szCs w:val="24"/>
              </w:rPr>
              <w:t>ЕДЕРАЦИИ</w:t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г. РУБЦОВСКА И РУБЦОВСКОГО РАЙОНА</w:t>
            </w:r>
          </w:p>
          <w:p w:rsidR="00FB4E25" w:rsidRPr="002018E3" w:rsidRDefault="00FB4E25" w:rsidP="00396DE9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018E3">
              <w:rPr>
                <w:rFonts w:eastAsia="Calibri"/>
                <w:color w:val="000000"/>
                <w:sz w:val="28"/>
                <w:szCs w:val="28"/>
              </w:rPr>
              <w:t>(ТООП ОБРАЗОВАНИЯ</w:t>
            </w:r>
            <w:r w:rsidRPr="002018E3">
              <w:rPr>
                <w:sz w:val="28"/>
                <w:szCs w:val="28"/>
              </w:rPr>
              <w:t xml:space="preserve"> </w:t>
            </w:r>
            <w:r w:rsidRPr="002018E3">
              <w:rPr>
                <w:rFonts w:eastAsia="Calibri"/>
                <w:color w:val="000000"/>
                <w:sz w:val="28"/>
                <w:szCs w:val="28"/>
              </w:rPr>
              <w:t>г. РУБЦОВСКА И РУБЦОВСКОГО РАЙОНА)</w:t>
            </w:r>
          </w:p>
          <w:p w:rsidR="00FB4E25" w:rsidRPr="002018E3" w:rsidRDefault="00FB4E25" w:rsidP="00FB4E25">
            <w:pPr>
              <w:widowControl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018E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ПРЕЗИДИУМ</w:t>
            </w:r>
          </w:p>
          <w:p w:rsidR="00FB4E25" w:rsidRPr="002018E3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018E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018E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FB4E25" w:rsidRPr="002018E3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r w:rsidRPr="002018E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187E277E" wp14:editId="3ABDBE27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111760</wp:posOffset>
                      </wp:positionV>
                      <wp:extent cx="6271895" cy="0"/>
                      <wp:effectExtent l="13970" t="6985" r="1016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1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    </w:pict>
                </mc:Fallback>
              </mc:AlternateContent>
            </w:r>
          </w:p>
          <w:p w:rsidR="002E51FD" w:rsidRPr="002018E3" w:rsidRDefault="004D01CA" w:rsidP="00452AB9">
            <w:pPr>
              <w:widowControl/>
              <w:autoSpaceDE/>
              <w:autoSpaceDN/>
              <w:adjustRightInd/>
              <w:ind w:left="426" w:right="-42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018E3">
              <w:rPr>
                <w:b/>
                <w:sz w:val="28"/>
                <w:szCs w:val="28"/>
              </w:rPr>
              <w:t>2</w:t>
            </w:r>
            <w:r w:rsidR="00BF06C5">
              <w:rPr>
                <w:b/>
                <w:sz w:val="28"/>
                <w:szCs w:val="28"/>
              </w:rPr>
              <w:t>6</w:t>
            </w:r>
            <w:r w:rsidR="002E51FD">
              <w:rPr>
                <w:b/>
                <w:sz w:val="28"/>
                <w:szCs w:val="28"/>
              </w:rPr>
              <w:t xml:space="preserve"> </w:t>
            </w:r>
            <w:r w:rsidR="006F70CB">
              <w:rPr>
                <w:b/>
                <w:sz w:val="28"/>
                <w:szCs w:val="28"/>
              </w:rPr>
              <w:t xml:space="preserve">сентября </w:t>
            </w:r>
            <w:r w:rsidR="00FB4E25" w:rsidRPr="002018E3">
              <w:rPr>
                <w:b/>
                <w:sz w:val="28"/>
                <w:szCs w:val="28"/>
              </w:rPr>
              <w:t>202</w:t>
            </w:r>
            <w:r w:rsidR="00452AB9">
              <w:rPr>
                <w:b/>
                <w:sz w:val="28"/>
                <w:szCs w:val="28"/>
              </w:rPr>
              <w:t>5</w:t>
            </w:r>
            <w:r w:rsidR="00804DE3" w:rsidRPr="002018E3">
              <w:rPr>
                <w:b/>
                <w:sz w:val="28"/>
                <w:szCs w:val="28"/>
              </w:rPr>
              <w:t xml:space="preserve"> года</w:t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  <w:t>г. Рубцовск</w:t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  <w:t xml:space="preserve">             </w:t>
            </w:r>
            <w:r w:rsidRPr="002018E3">
              <w:rPr>
                <w:b/>
                <w:sz w:val="28"/>
                <w:szCs w:val="28"/>
              </w:rPr>
              <w:t xml:space="preserve">       </w:t>
            </w:r>
            <w:r w:rsidR="00FB4E25" w:rsidRPr="002018E3">
              <w:rPr>
                <w:b/>
                <w:sz w:val="28"/>
                <w:szCs w:val="28"/>
              </w:rPr>
              <w:t>№</w:t>
            </w:r>
            <w:r w:rsidR="005F3C92">
              <w:rPr>
                <w:b/>
                <w:sz w:val="28"/>
                <w:szCs w:val="28"/>
              </w:rPr>
              <w:t>0</w:t>
            </w:r>
            <w:r w:rsidR="006F70CB">
              <w:rPr>
                <w:b/>
                <w:sz w:val="28"/>
                <w:szCs w:val="28"/>
              </w:rPr>
              <w:t>4</w:t>
            </w:r>
            <w:r w:rsidR="005F3C92">
              <w:rPr>
                <w:b/>
                <w:sz w:val="28"/>
                <w:szCs w:val="28"/>
              </w:rPr>
              <w:t>-01</w:t>
            </w:r>
          </w:p>
        </w:tc>
      </w:tr>
    </w:tbl>
    <w:p w:rsidR="002E4C80" w:rsidRPr="002018E3" w:rsidRDefault="002E4C80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</w:p>
    <w:p w:rsidR="004D01CA" w:rsidRPr="00457D06" w:rsidRDefault="00906A91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  <w:r w:rsidRPr="00457D06">
        <w:rPr>
          <w:b/>
          <w:sz w:val="28"/>
          <w:szCs w:val="28"/>
        </w:rPr>
        <w:t xml:space="preserve">О </w:t>
      </w:r>
      <w:r w:rsidR="004D01CA" w:rsidRPr="00457D06">
        <w:rPr>
          <w:b/>
          <w:sz w:val="28"/>
          <w:szCs w:val="28"/>
        </w:rPr>
        <w:t xml:space="preserve">постановлениях, принятых между заседаниями президиума </w:t>
      </w:r>
    </w:p>
    <w:p w:rsidR="004D01CA" w:rsidRPr="00457D06" w:rsidRDefault="004D01CA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  <w:r w:rsidRPr="00457D06">
        <w:rPr>
          <w:b/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г. Рубцовска и Рубцовского района </w:t>
      </w:r>
    </w:p>
    <w:p w:rsidR="00906A91" w:rsidRPr="00457D06" w:rsidRDefault="005C086F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  <w:r w:rsidRPr="00457D06">
        <w:rPr>
          <w:b/>
          <w:sz w:val="28"/>
          <w:szCs w:val="28"/>
        </w:rPr>
        <w:t>в период с 2</w:t>
      </w:r>
      <w:r w:rsidR="006F70CB">
        <w:rPr>
          <w:b/>
          <w:sz w:val="28"/>
          <w:szCs w:val="28"/>
        </w:rPr>
        <w:t xml:space="preserve">7 </w:t>
      </w:r>
      <w:r w:rsidRPr="00457D06">
        <w:rPr>
          <w:b/>
          <w:sz w:val="28"/>
          <w:szCs w:val="28"/>
        </w:rPr>
        <w:t xml:space="preserve">июня </w:t>
      </w:r>
      <w:r w:rsidR="006F70CB">
        <w:rPr>
          <w:b/>
          <w:sz w:val="28"/>
          <w:szCs w:val="28"/>
        </w:rPr>
        <w:t xml:space="preserve">по 25 сентября </w:t>
      </w:r>
      <w:r w:rsidRPr="00457D06">
        <w:rPr>
          <w:b/>
          <w:sz w:val="28"/>
          <w:szCs w:val="28"/>
        </w:rPr>
        <w:t>202</w:t>
      </w:r>
      <w:r w:rsidR="00452AB9">
        <w:rPr>
          <w:b/>
          <w:sz w:val="28"/>
          <w:szCs w:val="28"/>
        </w:rPr>
        <w:t>5</w:t>
      </w:r>
      <w:bookmarkStart w:id="0" w:name="_GoBack"/>
      <w:bookmarkEnd w:id="0"/>
      <w:r w:rsidRPr="00457D06">
        <w:rPr>
          <w:b/>
          <w:sz w:val="28"/>
          <w:szCs w:val="28"/>
        </w:rPr>
        <w:t xml:space="preserve"> года</w:t>
      </w:r>
      <w:r w:rsidR="00906A91" w:rsidRPr="00457D06">
        <w:rPr>
          <w:b/>
          <w:sz w:val="28"/>
          <w:szCs w:val="28"/>
        </w:rPr>
        <w:t xml:space="preserve"> </w:t>
      </w:r>
    </w:p>
    <w:p w:rsidR="00906A91" w:rsidRPr="00457D06" w:rsidRDefault="00906A91" w:rsidP="00157BDC">
      <w:pPr>
        <w:widowControl/>
        <w:tabs>
          <w:tab w:val="left" w:pos="142"/>
          <w:tab w:val="left" w:pos="9360"/>
        </w:tabs>
        <w:autoSpaceDE/>
        <w:adjustRightInd/>
        <w:ind w:left="284"/>
        <w:rPr>
          <w:sz w:val="28"/>
          <w:szCs w:val="28"/>
        </w:rPr>
      </w:pPr>
    </w:p>
    <w:p w:rsidR="00457D06" w:rsidRDefault="00906A91" w:rsidP="00E77F1F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  <w:r w:rsidRPr="00457D06">
        <w:rPr>
          <w:sz w:val="28"/>
          <w:szCs w:val="28"/>
        </w:rPr>
        <w:tab/>
      </w:r>
      <w:r w:rsidR="0027279D" w:rsidRPr="00457D06">
        <w:rPr>
          <w:sz w:val="28"/>
          <w:szCs w:val="28"/>
        </w:rPr>
        <w:t>В</w:t>
      </w:r>
      <w:r w:rsidR="004D01CA" w:rsidRPr="00457D06">
        <w:rPr>
          <w:sz w:val="28"/>
          <w:szCs w:val="28"/>
        </w:rPr>
        <w:t xml:space="preserve"> связи с необходимостью принять решения в определенный срок, </w:t>
      </w:r>
      <w:r w:rsidR="0027279D" w:rsidRPr="00457D06">
        <w:rPr>
          <w:sz w:val="28"/>
          <w:szCs w:val="28"/>
        </w:rPr>
        <w:t>президиум ТООП образования РФ г. Рубцовска и Рубцовского района</w:t>
      </w:r>
      <w:r w:rsidR="00B967F3" w:rsidRPr="00457D06">
        <w:rPr>
          <w:sz w:val="28"/>
          <w:szCs w:val="28"/>
        </w:rPr>
        <w:t xml:space="preserve"> </w:t>
      </w:r>
    </w:p>
    <w:p w:rsidR="0067720B" w:rsidRPr="00457D06" w:rsidRDefault="00457D06" w:rsidP="00E77F1F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20B" w:rsidRPr="00457D06">
        <w:rPr>
          <w:b/>
          <w:sz w:val="28"/>
          <w:szCs w:val="28"/>
        </w:rPr>
        <w:t>ПОСТАНОВЛЯЕТ:</w:t>
      </w:r>
    </w:p>
    <w:p w:rsidR="0054532B" w:rsidRPr="006F70CB" w:rsidRDefault="004D01CA" w:rsidP="009911D4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djustRightInd/>
        <w:ind w:left="284" w:right="283" w:firstLine="0"/>
        <w:jc w:val="both"/>
        <w:rPr>
          <w:b/>
          <w:sz w:val="28"/>
          <w:szCs w:val="28"/>
        </w:rPr>
      </w:pPr>
      <w:r w:rsidRPr="006F70CB">
        <w:rPr>
          <w:sz w:val="28"/>
          <w:szCs w:val="28"/>
        </w:rPr>
        <w:t xml:space="preserve">Утвердить постановления, принятые между заседаниями президиума Территориальной организации Профессионального союза работников народного образования и науки РФ г. Рубцовска и Рубцовского района </w:t>
      </w:r>
      <w:r w:rsidR="002E51FD" w:rsidRPr="006F70CB">
        <w:rPr>
          <w:b/>
          <w:sz w:val="28"/>
          <w:szCs w:val="28"/>
        </w:rPr>
        <w:t>с</w:t>
      </w:r>
      <w:r w:rsidR="001302D2" w:rsidRPr="006F70CB">
        <w:rPr>
          <w:b/>
          <w:sz w:val="28"/>
          <w:szCs w:val="28"/>
        </w:rPr>
        <w:t xml:space="preserve"> </w:t>
      </w:r>
      <w:r w:rsidR="006F70CB" w:rsidRPr="006F70CB">
        <w:rPr>
          <w:b/>
          <w:sz w:val="28"/>
          <w:szCs w:val="28"/>
        </w:rPr>
        <w:t>27 июня по 25 сентября 202</w:t>
      </w:r>
      <w:r w:rsidR="0091058F">
        <w:rPr>
          <w:b/>
          <w:sz w:val="28"/>
          <w:szCs w:val="28"/>
        </w:rPr>
        <w:t>5</w:t>
      </w:r>
      <w:r w:rsidR="006F70CB" w:rsidRPr="006F70CB">
        <w:rPr>
          <w:b/>
          <w:sz w:val="28"/>
          <w:szCs w:val="28"/>
        </w:rPr>
        <w:t xml:space="preserve"> года</w:t>
      </w:r>
      <w:r w:rsidR="00396DE9" w:rsidRPr="006F70CB">
        <w:rPr>
          <w:b/>
          <w:sz w:val="28"/>
          <w:szCs w:val="28"/>
        </w:rPr>
        <w:t xml:space="preserve">: </w:t>
      </w:r>
      <w:r w:rsidR="006915CE" w:rsidRPr="006F70CB">
        <w:rPr>
          <w:b/>
          <w:sz w:val="28"/>
          <w:szCs w:val="28"/>
        </w:rPr>
        <w:t xml:space="preserve"> </w:t>
      </w:r>
      <w:r w:rsidR="0054532B" w:rsidRPr="006F70CB">
        <w:rPr>
          <w:b/>
          <w:sz w:val="28"/>
          <w:szCs w:val="28"/>
        </w:rPr>
        <w:t xml:space="preserve"> 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b/>
          <w:sz w:val="28"/>
          <w:szCs w:val="28"/>
        </w:rPr>
        <w:t>постановление №04-01/01 от 30.06.2025 года</w:t>
      </w:r>
      <w:r w:rsidRPr="00C11A78">
        <w:rPr>
          <w:sz w:val="28"/>
          <w:szCs w:val="28"/>
        </w:rPr>
        <w:t xml:space="preserve"> «Об итогах краевого профсоюзного конкурса для руководителей образовательных организаций 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sz w:val="28"/>
          <w:szCs w:val="28"/>
        </w:rPr>
        <w:t xml:space="preserve">Алтайского края «Формула единства» 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b/>
          <w:sz w:val="28"/>
          <w:szCs w:val="28"/>
        </w:rPr>
        <w:t>постановление №04-01/02 от 30.08.2025 года «</w:t>
      </w:r>
      <w:r w:rsidRPr="00C11A78">
        <w:rPr>
          <w:sz w:val="28"/>
          <w:szCs w:val="28"/>
        </w:rPr>
        <w:t xml:space="preserve">О результатах проведения тематической проверки готовности организаций, осуществляющих </w:t>
      </w:r>
      <w:proofErr w:type="gramStart"/>
      <w:r w:rsidRPr="00C11A78">
        <w:rPr>
          <w:sz w:val="28"/>
          <w:szCs w:val="28"/>
        </w:rPr>
        <w:t>образовательную</w:t>
      </w:r>
      <w:proofErr w:type="gramEnd"/>
      <w:r w:rsidRPr="00C11A78">
        <w:rPr>
          <w:sz w:val="28"/>
          <w:szCs w:val="28"/>
        </w:rPr>
        <w:t xml:space="preserve"> деятельность  города Рубцовска и Рубцовского района Алтайского края, в рамках приемки образовательных организаций к новому учебному году к началу 2025-2026 учебного года с участием представителей Профсоюза»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b/>
          <w:sz w:val="28"/>
          <w:szCs w:val="28"/>
        </w:rPr>
        <w:t xml:space="preserve">постановление №04-01/03 от 30.08.2025 года </w:t>
      </w:r>
      <w:r w:rsidRPr="00C11A78">
        <w:rPr>
          <w:sz w:val="28"/>
          <w:szCs w:val="28"/>
        </w:rPr>
        <w:t>«О поощрении профсоюзных активистов»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  <w:tab w:val="left" w:pos="741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b/>
          <w:sz w:val="28"/>
          <w:szCs w:val="28"/>
        </w:rPr>
        <w:t xml:space="preserve">постановление №04-01/04 от 16.09.2025 года </w:t>
      </w:r>
      <w:r w:rsidRPr="00C11A78">
        <w:rPr>
          <w:sz w:val="28"/>
          <w:szCs w:val="28"/>
        </w:rPr>
        <w:t>«О поощрении профсоюзных активистов»</w:t>
      </w:r>
    </w:p>
    <w:p w:rsidR="0091058F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  <w:tab w:val="left" w:pos="741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b/>
          <w:sz w:val="28"/>
          <w:szCs w:val="28"/>
        </w:rPr>
        <w:t xml:space="preserve">постановление №04-01/05 от 16.09.2025 года </w:t>
      </w:r>
      <w:r w:rsidRPr="00C11A78">
        <w:rPr>
          <w:sz w:val="28"/>
          <w:szCs w:val="28"/>
        </w:rPr>
        <w:t>«О поощрении профсоюзных</w:t>
      </w:r>
      <w:r>
        <w:rPr>
          <w:sz w:val="28"/>
          <w:szCs w:val="28"/>
        </w:rPr>
        <w:t xml:space="preserve"> а</w:t>
      </w:r>
      <w:r w:rsidRPr="00C11A78">
        <w:rPr>
          <w:sz w:val="28"/>
          <w:szCs w:val="28"/>
        </w:rPr>
        <w:t>ктивистов»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  <w:tab w:val="left" w:pos="741"/>
        </w:tabs>
        <w:ind w:left="284" w:right="283" w:firstLine="851"/>
        <w:contextualSpacing/>
        <w:jc w:val="both"/>
      </w:pPr>
      <w:r w:rsidRPr="00C11A78">
        <w:rPr>
          <w:b/>
          <w:sz w:val="28"/>
          <w:szCs w:val="28"/>
        </w:rPr>
        <w:t xml:space="preserve">постановление №04-01/06 от 24.09.2025 года </w:t>
      </w:r>
      <w:r w:rsidRPr="00C11A78">
        <w:rPr>
          <w:sz w:val="28"/>
          <w:szCs w:val="28"/>
        </w:rPr>
        <w:t>«О выдвижении кандидатуры на присуждение премии Алтайской краевой организации Профсоюза «За активное сотрудничество с Профсоюзом»</w:t>
      </w:r>
      <w:r w:rsidRPr="00C11A78">
        <w:t xml:space="preserve"> 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  <w:tab w:val="left" w:pos="741"/>
        </w:tabs>
        <w:ind w:left="284" w:right="283" w:firstLine="851"/>
        <w:contextualSpacing/>
        <w:jc w:val="both"/>
        <w:rPr>
          <w:b/>
          <w:sz w:val="28"/>
          <w:szCs w:val="28"/>
        </w:rPr>
      </w:pPr>
      <w:r w:rsidRPr="00C11A78">
        <w:rPr>
          <w:b/>
          <w:sz w:val="28"/>
          <w:szCs w:val="28"/>
        </w:rPr>
        <w:t>постановление №04-01/07 от 30.08.2025 года</w:t>
      </w:r>
      <w:r w:rsidRPr="00C11A78">
        <w:t xml:space="preserve"> «</w:t>
      </w:r>
      <w:r w:rsidRPr="00C11A78">
        <w:rPr>
          <w:sz w:val="28"/>
          <w:szCs w:val="28"/>
        </w:rPr>
        <w:t>О результатах проведения тематической проверки «Соблюдение работодателями норм трудового законодательства в вопросах создания и функционирования системы управления охраной труда в образовательных организациях города Рубцовска и Рубцовского района»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  <w:tab w:val="left" w:pos="741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b/>
          <w:sz w:val="28"/>
          <w:szCs w:val="28"/>
        </w:rPr>
        <w:lastRenderedPageBreak/>
        <w:t xml:space="preserve">постановление №04-01/08 от </w:t>
      </w:r>
      <w:smartTag w:uri="urn:schemas-microsoft-com:office:smarttags" w:element="date">
        <w:smartTagPr>
          <w:attr w:name="Year" w:val="2025"/>
          <w:attr w:name="Day" w:val="30"/>
          <w:attr w:name="Month" w:val="08"/>
          <w:attr w:name="ls" w:val="trans"/>
        </w:smartTagPr>
        <w:r w:rsidRPr="00C11A78">
          <w:rPr>
            <w:b/>
            <w:sz w:val="28"/>
            <w:szCs w:val="28"/>
          </w:rPr>
          <w:t>30.08.2025</w:t>
        </w:r>
      </w:smartTag>
      <w:r w:rsidRPr="00C11A78">
        <w:rPr>
          <w:b/>
          <w:sz w:val="28"/>
          <w:szCs w:val="28"/>
        </w:rPr>
        <w:t xml:space="preserve"> года</w:t>
      </w:r>
      <w:r w:rsidRPr="00C11A78">
        <w:rPr>
          <w:sz w:val="28"/>
          <w:szCs w:val="28"/>
        </w:rPr>
        <w:t xml:space="preserve"> «О результатах проведения тематической проверки «О выполнение соглашений и колдоговорных обязательств по охране труда в образовательных организациях города Рубцовска и Рубцовского района»</w:t>
      </w:r>
    </w:p>
    <w:p w:rsidR="0091058F" w:rsidRPr="00C11A78" w:rsidRDefault="0091058F" w:rsidP="0091058F">
      <w:pPr>
        <w:shd w:val="clear" w:color="auto" w:fill="FFFFFF"/>
        <w:tabs>
          <w:tab w:val="left" w:pos="-567"/>
          <w:tab w:val="center" w:pos="-142"/>
          <w:tab w:val="left" w:pos="142"/>
          <w:tab w:val="left" w:pos="284"/>
          <w:tab w:val="left" w:pos="741"/>
        </w:tabs>
        <w:ind w:left="284" w:right="283" w:firstLine="851"/>
        <w:contextualSpacing/>
        <w:jc w:val="both"/>
        <w:rPr>
          <w:sz w:val="28"/>
          <w:szCs w:val="28"/>
        </w:rPr>
      </w:pPr>
      <w:r w:rsidRPr="00C11A78">
        <w:rPr>
          <w:b/>
          <w:sz w:val="28"/>
          <w:szCs w:val="28"/>
        </w:rPr>
        <w:t>постановление №04-01/09 от 30.08.2025 года «</w:t>
      </w:r>
      <w:r w:rsidRPr="00C11A78">
        <w:rPr>
          <w:sz w:val="28"/>
          <w:szCs w:val="28"/>
        </w:rPr>
        <w:t>О результатах проведения тематической проверки «Документы первичной профсоюзной организации образовательного учреждения»</w:t>
      </w:r>
    </w:p>
    <w:p w:rsidR="005F3C92" w:rsidRPr="00457D06" w:rsidRDefault="005F3C92" w:rsidP="009911D4">
      <w:pPr>
        <w:widowControl/>
        <w:shd w:val="clear" w:color="auto" w:fill="FFFFFF"/>
        <w:tabs>
          <w:tab w:val="left" w:pos="-709"/>
          <w:tab w:val="center" w:pos="-142"/>
          <w:tab w:val="left" w:pos="142"/>
          <w:tab w:val="left" w:pos="284"/>
          <w:tab w:val="left" w:pos="741"/>
        </w:tabs>
        <w:autoSpaceDE/>
        <w:autoSpaceDN/>
        <w:adjustRightInd/>
        <w:ind w:left="284" w:right="283" w:firstLine="425"/>
        <w:contextualSpacing/>
        <w:jc w:val="both"/>
        <w:rPr>
          <w:sz w:val="28"/>
          <w:szCs w:val="28"/>
        </w:rPr>
      </w:pPr>
    </w:p>
    <w:p w:rsidR="004D0F83" w:rsidRPr="00457D06" w:rsidRDefault="00803C41" w:rsidP="007F675E">
      <w:pPr>
        <w:pStyle w:val="a3"/>
        <w:shd w:val="clear" w:color="auto" w:fill="FFFFFF"/>
        <w:tabs>
          <w:tab w:val="center" w:pos="-142"/>
          <w:tab w:val="left" w:pos="142"/>
          <w:tab w:val="left" w:pos="741"/>
        </w:tabs>
        <w:ind w:left="284" w:right="283"/>
        <w:jc w:val="both"/>
        <w:rPr>
          <w:sz w:val="28"/>
          <w:szCs w:val="28"/>
        </w:rPr>
      </w:pPr>
      <w:r w:rsidRPr="00457D06">
        <w:rPr>
          <w:sz w:val="28"/>
          <w:szCs w:val="28"/>
        </w:rPr>
        <w:t>2.</w:t>
      </w:r>
      <w:r w:rsidRPr="00457D06">
        <w:rPr>
          <w:sz w:val="28"/>
          <w:szCs w:val="28"/>
        </w:rPr>
        <w:tab/>
      </w:r>
      <w:r w:rsidR="004D0F83" w:rsidRPr="00457D06">
        <w:rPr>
          <w:sz w:val="28"/>
          <w:szCs w:val="28"/>
        </w:rPr>
        <w:t xml:space="preserve">Контроль за выполнением постановления </w:t>
      </w:r>
      <w:r w:rsidR="004D01CA" w:rsidRPr="00457D06">
        <w:rPr>
          <w:sz w:val="28"/>
          <w:szCs w:val="28"/>
        </w:rPr>
        <w:t>оставляю за собой</w:t>
      </w:r>
      <w:r w:rsidR="007F675E" w:rsidRPr="00457D06">
        <w:rPr>
          <w:sz w:val="28"/>
          <w:szCs w:val="28"/>
        </w:rPr>
        <w:t>.</w:t>
      </w:r>
      <w:r w:rsidR="004D0F83" w:rsidRPr="00457D06">
        <w:rPr>
          <w:sz w:val="28"/>
          <w:szCs w:val="28"/>
        </w:rPr>
        <w:t xml:space="preserve"> </w:t>
      </w:r>
      <w:r w:rsidR="004D0F83" w:rsidRPr="00457D06">
        <w:rPr>
          <w:sz w:val="28"/>
          <w:szCs w:val="28"/>
        </w:rPr>
        <w:tab/>
      </w:r>
    </w:p>
    <w:p w:rsidR="00B967F3" w:rsidRPr="00457D06" w:rsidRDefault="00B967F3" w:rsidP="002473D2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</w:p>
    <w:p w:rsidR="00457D06" w:rsidRPr="00457D06" w:rsidRDefault="00457D06" w:rsidP="002473D2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</w:p>
    <w:p w:rsidR="004D0F83" w:rsidRPr="00457D06" w:rsidRDefault="004D0F83" w:rsidP="002473D2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  <w:r w:rsidRPr="00457D06">
        <w:rPr>
          <w:sz w:val="28"/>
          <w:szCs w:val="28"/>
        </w:rPr>
        <w:t>Председатель ТООП образования</w:t>
      </w:r>
    </w:p>
    <w:p w:rsidR="004D0F83" w:rsidRPr="00457D06" w:rsidRDefault="004D0F83" w:rsidP="002E4C80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  <w:r w:rsidRPr="00457D06">
        <w:rPr>
          <w:sz w:val="28"/>
          <w:szCs w:val="28"/>
        </w:rPr>
        <w:t>г. Рубцовска и Рубцовского района</w:t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  <w:t>И.Б. Попова</w:t>
      </w:r>
    </w:p>
    <w:sectPr w:rsidR="004D0F83" w:rsidRPr="00457D06" w:rsidSect="00157BDC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844"/>
    <w:multiLevelType w:val="hybridMultilevel"/>
    <w:tmpl w:val="18724B74"/>
    <w:lvl w:ilvl="0" w:tplc="CB88B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225C5B51"/>
    <w:multiLevelType w:val="hybridMultilevel"/>
    <w:tmpl w:val="513837D0"/>
    <w:lvl w:ilvl="0" w:tplc="A088011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B0F1AEA"/>
    <w:multiLevelType w:val="hybridMultilevel"/>
    <w:tmpl w:val="7F6CB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972B7"/>
    <w:multiLevelType w:val="hybridMultilevel"/>
    <w:tmpl w:val="3D82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901CB"/>
    <w:multiLevelType w:val="hybridMultilevel"/>
    <w:tmpl w:val="69C8AFDC"/>
    <w:lvl w:ilvl="0" w:tplc="F4B43004">
      <w:start w:val="1"/>
      <w:numFmt w:val="decimal"/>
      <w:lvlText w:val="%1."/>
      <w:lvlJc w:val="left"/>
      <w:pPr>
        <w:ind w:left="764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5578BD"/>
    <w:multiLevelType w:val="hybridMultilevel"/>
    <w:tmpl w:val="53B8214C"/>
    <w:lvl w:ilvl="0" w:tplc="0D804966">
      <w:start w:val="1"/>
      <w:numFmt w:val="decimal"/>
      <w:lvlText w:val="%1."/>
      <w:lvlJc w:val="left"/>
      <w:pPr>
        <w:ind w:left="7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4E48561C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53291EBA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>
    <w:nsid w:val="54A04DBC"/>
    <w:multiLevelType w:val="hybridMultilevel"/>
    <w:tmpl w:val="82A6955E"/>
    <w:lvl w:ilvl="0" w:tplc="C9A422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AD755B"/>
    <w:multiLevelType w:val="hybridMultilevel"/>
    <w:tmpl w:val="1A1E6924"/>
    <w:lvl w:ilvl="0" w:tplc="1BD4D59A">
      <w:start w:val="1"/>
      <w:numFmt w:val="decimal"/>
      <w:lvlText w:val="%1."/>
      <w:lvlJc w:val="left"/>
      <w:pPr>
        <w:ind w:left="2166" w:hanging="75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5DD1E2E"/>
    <w:multiLevelType w:val="hybridMultilevel"/>
    <w:tmpl w:val="CBB0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12DDB"/>
    <w:multiLevelType w:val="hybridMultilevel"/>
    <w:tmpl w:val="1AAC777C"/>
    <w:lvl w:ilvl="0" w:tplc="7BAE5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11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AF"/>
    <w:rsid w:val="00027F00"/>
    <w:rsid w:val="00041462"/>
    <w:rsid w:val="00042DB1"/>
    <w:rsid w:val="00072B24"/>
    <w:rsid w:val="00097D0F"/>
    <w:rsid w:val="000A3DA2"/>
    <w:rsid w:val="000A627D"/>
    <w:rsid w:val="000B0DF0"/>
    <w:rsid w:val="000B1A18"/>
    <w:rsid w:val="000B5B70"/>
    <w:rsid w:val="000C20AB"/>
    <w:rsid w:val="001302D2"/>
    <w:rsid w:val="001315E3"/>
    <w:rsid w:val="00147AA6"/>
    <w:rsid w:val="00150134"/>
    <w:rsid w:val="00152CB3"/>
    <w:rsid w:val="00157BDC"/>
    <w:rsid w:val="001823F8"/>
    <w:rsid w:val="0019675F"/>
    <w:rsid w:val="001D2DDE"/>
    <w:rsid w:val="001F1EE6"/>
    <w:rsid w:val="002018E3"/>
    <w:rsid w:val="002230AF"/>
    <w:rsid w:val="00232072"/>
    <w:rsid w:val="002373EA"/>
    <w:rsid w:val="0024462F"/>
    <w:rsid w:val="002473D2"/>
    <w:rsid w:val="0027279D"/>
    <w:rsid w:val="00280DA2"/>
    <w:rsid w:val="00291733"/>
    <w:rsid w:val="002A5287"/>
    <w:rsid w:val="002D132A"/>
    <w:rsid w:val="002D782A"/>
    <w:rsid w:val="002E4C80"/>
    <w:rsid w:val="002E51FD"/>
    <w:rsid w:val="00304694"/>
    <w:rsid w:val="00317982"/>
    <w:rsid w:val="00331778"/>
    <w:rsid w:val="003414A8"/>
    <w:rsid w:val="00345653"/>
    <w:rsid w:val="003827C6"/>
    <w:rsid w:val="00384097"/>
    <w:rsid w:val="00396DE9"/>
    <w:rsid w:val="003B6F0F"/>
    <w:rsid w:val="003F0509"/>
    <w:rsid w:val="003F465B"/>
    <w:rsid w:val="00451A63"/>
    <w:rsid w:val="00452AB9"/>
    <w:rsid w:val="00457D06"/>
    <w:rsid w:val="0046625F"/>
    <w:rsid w:val="00475C20"/>
    <w:rsid w:val="004A23B4"/>
    <w:rsid w:val="004A30D9"/>
    <w:rsid w:val="004B3D4D"/>
    <w:rsid w:val="004D01CA"/>
    <w:rsid w:val="004D0F83"/>
    <w:rsid w:val="004D2AF9"/>
    <w:rsid w:val="004D7ED9"/>
    <w:rsid w:val="004E3E87"/>
    <w:rsid w:val="004E53EE"/>
    <w:rsid w:val="005278C1"/>
    <w:rsid w:val="0054532B"/>
    <w:rsid w:val="0056446D"/>
    <w:rsid w:val="00576AD3"/>
    <w:rsid w:val="00581578"/>
    <w:rsid w:val="005955A0"/>
    <w:rsid w:val="005A7632"/>
    <w:rsid w:val="005B258A"/>
    <w:rsid w:val="005C086F"/>
    <w:rsid w:val="005C13C9"/>
    <w:rsid w:val="005C18B6"/>
    <w:rsid w:val="005C45F0"/>
    <w:rsid w:val="005C7EF6"/>
    <w:rsid w:val="005F3C92"/>
    <w:rsid w:val="005F74FF"/>
    <w:rsid w:val="00617D32"/>
    <w:rsid w:val="006711C1"/>
    <w:rsid w:val="0067720B"/>
    <w:rsid w:val="00677CAD"/>
    <w:rsid w:val="00677E76"/>
    <w:rsid w:val="00682B52"/>
    <w:rsid w:val="006915CE"/>
    <w:rsid w:val="006A084C"/>
    <w:rsid w:val="006A18F3"/>
    <w:rsid w:val="006B189F"/>
    <w:rsid w:val="006C208E"/>
    <w:rsid w:val="006C43BF"/>
    <w:rsid w:val="006C57DB"/>
    <w:rsid w:val="006C78AE"/>
    <w:rsid w:val="006E6C0E"/>
    <w:rsid w:val="006F70CB"/>
    <w:rsid w:val="007008A1"/>
    <w:rsid w:val="00714457"/>
    <w:rsid w:val="00720300"/>
    <w:rsid w:val="00733CE4"/>
    <w:rsid w:val="00740D5E"/>
    <w:rsid w:val="00747FED"/>
    <w:rsid w:val="00755C37"/>
    <w:rsid w:val="00793D2D"/>
    <w:rsid w:val="007A108E"/>
    <w:rsid w:val="007C5CE6"/>
    <w:rsid w:val="007F1F23"/>
    <w:rsid w:val="007F675E"/>
    <w:rsid w:val="00803C41"/>
    <w:rsid w:val="00804DE3"/>
    <w:rsid w:val="00810096"/>
    <w:rsid w:val="0081553D"/>
    <w:rsid w:val="00841244"/>
    <w:rsid w:val="00843086"/>
    <w:rsid w:val="008464BA"/>
    <w:rsid w:val="00851B2E"/>
    <w:rsid w:val="00861241"/>
    <w:rsid w:val="0087346D"/>
    <w:rsid w:val="008A06AF"/>
    <w:rsid w:val="008B3A45"/>
    <w:rsid w:val="008F5AE9"/>
    <w:rsid w:val="008F652E"/>
    <w:rsid w:val="00906A91"/>
    <w:rsid w:val="0091058F"/>
    <w:rsid w:val="00912733"/>
    <w:rsid w:val="009179B9"/>
    <w:rsid w:val="00922B48"/>
    <w:rsid w:val="00923639"/>
    <w:rsid w:val="0093689C"/>
    <w:rsid w:val="00937662"/>
    <w:rsid w:val="00981A11"/>
    <w:rsid w:val="00985327"/>
    <w:rsid w:val="009911D4"/>
    <w:rsid w:val="009951D2"/>
    <w:rsid w:val="009A0C51"/>
    <w:rsid w:val="009A7A4C"/>
    <w:rsid w:val="009B6858"/>
    <w:rsid w:val="009F52A3"/>
    <w:rsid w:val="00A01F04"/>
    <w:rsid w:val="00A0215A"/>
    <w:rsid w:val="00A052E3"/>
    <w:rsid w:val="00A06D5C"/>
    <w:rsid w:val="00A07FC6"/>
    <w:rsid w:val="00A20661"/>
    <w:rsid w:val="00A23760"/>
    <w:rsid w:val="00A3103A"/>
    <w:rsid w:val="00A438EC"/>
    <w:rsid w:val="00A44CC7"/>
    <w:rsid w:val="00A46947"/>
    <w:rsid w:val="00A70793"/>
    <w:rsid w:val="00A76ACA"/>
    <w:rsid w:val="00A85C85"/>
    <w:rsid w:val="00A9310C"/>
    <w:rsid w:val="00AA72C6"/>
    <w:rsid w:val="00AC0089"/>
    <w:rsid w:val="00AE5442"/>
    <w:rsid w:val="00B06485"/>
    <w:rsid w:val="00B2759F"/>
    <w:rsid w:val="00B32EFA"/>
    <w:rsid w:val="00B52864"/>
    <w:rsid w:val="00B707A4"/>
    <w:rsid w:val="00B74D87"/>
    <w:rsid w:val="00B967F3"/>
    <w:rsid w:val="00B97C94"/>
    <w:rsid w:val="00BA56F8"/>
    <w:rsid w:val="00BB2056"/>
    <w:rsid w:val="00BB2DD1"/>
    <w:rsid w:val="00BF06C5"/>
    <w:rsid w:val="00BF534B"/>
    <w:rsid w:val="00BF56CA"/>
    <w:rsid w:val="00C00D82"/>
    <w:rsid w:val="00C20816"/>
    <w:rsid w:val="00C328FC"/>
    <w:rsid w:val="00C4010A"/>
    <w:rsid w:val="00C45549"/>
    <w:rsid w:val="00C6125E"/>
    <w:rsid w:val="00C63CD2"/>
    <w:rsid w:val="00C640CA"/>
    <w:rsid w:val="00C76A56"/>
    <w:rsid w:val="00C82F7D"/>
    <w:rsid w:val="00C839E0"/>
    <w:rsid w:val="00CB0973"/>
    <w:rsid w:val="00CE3F8D"/>
    <w:rsid w:val="00D073B4"/>
    <w:rsid w:val="00D17CD9"/>
    <w:rsid w:val="00D21E17"/>
    <w:rsid w:val="00D269B2"/>
    <w:rsid w:val="00DA39D9"/>
    <w:rsid w:val="00DB6E8C"/>
    <w:rsid w:val="00DD1847"/>
    <w:rsid w:val="00DD2BBF"/>
    <w:rsid w:val="00DE0D2C"/>
    <w:rsid w:val="00DF1D64"/>
    <w:rsid w:val="00E12FCC"/>
    <w:rsid w:val="00E15777"/>
    <w:rsid w:val="00E22013"/>
    <w:rsid w:val="00E26F2B"/>
    <w:rsid w:val="00E45A29"/>
    <w:rsid w:val="00E51582"/>
    <w:rsid w:val="00E56D4B"/>
    <w:rsid w:val="00E57BA8"/>
    <w:rsid w:val="00E74ED9"/>
    <w:rsid w:val="00E77F1F"/>
    <w:rsid w:val="00E8183F"/>
    <w:rsid w:val="00EA4A55"/>
    <w:rsid w:val="00EB4009"/>
    <w:rsid w:val="00EC4184"/>
    <w:rsid w:val="00EC48D7"/>
    <w:rsid w:val="00EE1632"/>
    <w:rsid w:val="00EF7FCC"/>
    <w:rsid w:val="00F06172"/>
    <w:rsid w:val="00F16E13"/>
    <w:rsid w:val="00F5698F"/>
    <w:rsid w:val="00F57A6E"/>
    <w:rsid w:val="00F61E03"/>
    <w:rsid w:val="00F7150B"/>
    <w:rsid w:val="00F71C7F"/>
    <w:rsid w:val="00F774F2"/>
    <w:rsid w:val="00F86D05"/>
    <w:rsid w:val="00FA7EA7"/>
    <w:rsid w:val="00FB0DA7"/>
    <w:rsid w:val="00FB4E25"/>
    <w:rsid w:val="00FB561E"/>
    <w:rsid w:val="00FC5523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3DA9B-CC03-4C86-BA88-562998A9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user23</cp:lastModifiedBy>
  <cp:revision>101</cp:revision>
  <cp:lastPrinted>2026-02-26T07:40:00Z</cp:lastPrinted>
  <dcterms:created xsi:type="dcterms:W3CDTF">2019-09-26T03:04:00Z</dcterms:created>
  <dcterms:modified xsi:type="dcterms:W3CDTF">2026-02-26T07:40:00Z</dcterms:modified>
</cp:coreProperties>
</file>