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8"/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226279" w:rsidRPr="00226279" w:rsidTr="007B75AF">
        <w:trPr>
          <w:trHeight w:val="825"/>
        </w:trPr>
        <w:tc>
          <w:tcPr>
            <w:tcW w:w="10314" w:type="dxa"/>
          </w:tcPr>
          <w:p w:rsidR="007E39FE" w:rsidRPr="007E39FE" w:rsidRDefault="007B75AF" w:rsidP="007B75A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sz w:val="23"/>
                <w:szCs w:val="23"/>
                <w:lang w:eastAsia="en-US" w:bidi="en-US"/>
              </w:rPr>
              <w:t xml:space="preserve">  </w:t>
            </w:r>
            <w:r w:rsidR="007E39FE" w:rsidRPr="007E39FE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79731480" wp14:editId="4EE65D33">
                  <wp:extent cx="4572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39FE" w:rsidRPr="00574735" w:rsidRDefault="007B75AF" w:rsidP="007B75A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574735">
              <w:rPr>
                <w:rFonts w:eastAsia="Calibri"/>
                <w:sz w:val="18"/>
                <w:szCs w:val="18"/>
                <w:lang w:eastAsia="en-US" w:bidi="en-US"/>
              </w:rPr>
              <w:t xml:space="preserve">    </w:t>
            </w:r>
            <w:r w:rsidR="00574735" w:rsidRPr="00574735">
              <w:rPr>
                <w:sz w:val="18"/>
                <w:szCs w:val="18"/>
              </w:rPr>
              <w:t xml:space="preserve"> </w:t>
            </w:r>
            <w:r w:rsidR="00574735" w:rsidRPr="00574735">
              <w:rPr>
                <w:rFonts w:eastAsia="Calibri"/>
                <w:sz w:val="18"/>
                <w:szCs w:val="18"/>
                <w:lang w:eastAsia="en-US" w:bidi="en-US"/>
              </w:rPr>
              <w:t>ПРОФЕССИОНАЛЬНЫЙ СОЮЗ РАБОТНИКОВ НАРОДНОГО ОБРАЗОВАНИЯ И НАУКИ РОССИЙСКОЙ ФЕДЕРАЦИИ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7E39FE" w:rsidRPr="007E39FE" w:rsidRDefault="007E39FE" w:rsidP="007B75AF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Calibri"/>
                <w:color w:val="000000"/>
              </w:rPr>
            </w:pPr>
            <w:r w:rsidRPr="007E39FE">
              <w:rPr>
                <w:rFonts w:eastAsia="Calibri"/>
                <w:color w:val="000000"/>
              </w:rPr>
              <w:t>(ТООП ОБРАЗОВАНИЯ</w:t>
            </w:r>
            <w:r w:rsidRPr="007E39FE">
              <w:rPr>
                <w:sz w:val="24"/>
                <w:szCs w:val="24"/>
              </w:rPr>
              <w:t xml:space="preserve"> </w:t>
            </w:r>
            <w:r w:rsidRPr="007E39FE">
              <w:rPr>
                <w:rFonts w:eastAsia="Calibri"/>
                <w:color w:val="000000"/>
              </w:rPr>
              <w:t>г. РУБЦОВСКА И РУБЦОВСКОГО РАЙОНА)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7E39FE">
              <w:rPr>
                <w:b/>
                <w:bCs/>
                <w:sz w:val="40"/>
                <w:szCs w:val="40"/>
              </w:rPr>
              <w:t>П</w:t>
            </w:r>
            <w:proofErr w:type="gramEnd"/>
            <w:r w:rsidRPr="007E39FE">
              <w:rPr>
                <w:b/>
                <w:bCs/>
                <w:sz w:val="40"/>
                <w:szCs w:val="40"/>
              </w:rPr>
              <w:t xml:space="preserve"> Р Е З И Д И У М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7E39FE">
              <w:rPr>
                <w:b/>
                <w:bCs/>
                <w:sz w:val="36"/>
                <w:szCs w:val="36"/>
              </w:rPr>
              <w:t>П</w:t>
            </w:r>
            <w:proofErr w:type="gramEnd"/>
            <w:r w:rsidRPr="007E39FE"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bCs/>
                <w:sz w:val="36"/>
                <w:szCs w:val="36"/>
              </w:rPr>
              <w:t>________________________________________________________</w:t>
            </w:r>
          </w:p>
          <w:p w:rsidR="00BB756C" w:rsidRDefault="00BB756C" w:rsidP="004937AE">
            <w:pPr>
              <w:widowControl/>
              <w:shd w:val="clear" w:color="auto" w:fill="FFFFFF"/>
              <w:tabs>
                <w:tab w:val="left" w:pos="709"/>
                <w:tab w:val="left" w:pos="10490"/>
              </w:tabs>
              <w:autoSpaceDE/>
              <w:autoSpaceDN/>
              <w:adjustRightInd/>
              <w:ind w:left="284" w:right="348"/>
              <w:jc w:val="both"/>
              <w:rPr>
                <w:b/>
                <w:sz w:val="28"/>
                <w:szCs w:val="28"/>
              </w:rPr>
            </w:pPr>
          </w:p>
          <w:p w:rsidR="00574735" w:rsidRPr="00574735" w:rsidRDefault="004937AE" w:rsidP="004937AE">
            <w:pPr>
              <w:widowControl/>
              <w:shd w:val="clear" w:color="auto" w:fill="FFFFFF"/>
              <w:tabs>
                <w:tab w:val="left" w:pos="709"/>
                <w:tab w:val="left" w:pos="10490"/>
              </w:tabs>
              <w:autoSpaceDE/>
              <w:autoSpaceDN/>
              <w:adjustRightInd/>
              <w:ind w:left="284" w:right="348"/>
              <w:jc w:val="both"/>
              <w:rPr>
                <w:color w:val="000000"/>
                <w:sz w:val="28"/>
                <w:szCs w:val="28"/>
              </w:rPr>
            </w:pPr>
            <w:r w:rsidRPr="00574735">
              <w:rPr>
                <w:b/>
                <w:sz w:val="28"/>
                <w:szCs w:val="28"/>
              </w:rPr>
              <w:t>26 июня 2025 года                          г. Рубцовск                                      №03-1</w:t>
            </w:r>
            <w:r>
              <w:rPr>
                <w:b/>
                <w:sz w:val="28"/>
                <w:szCs w:val="28"/>
              </w:rPr>
              <w:t>7</w:t>
            </w:r>
            <w:r w:rsidR="00574735" w:rsidRPr="00574735">
              <w:rPr>
                <w:color w:val="000000"/>
                <w:sz w:val="28"/>
                <w:szCs w:val="28"/>
              </w:rPr>
              <w:t xml:space="preserve">  </w:t>
            </w:r>
          </w:p>
          <w:p w:rsidR="004937AE" w:rsidRDefault="004937AE" w:rsidP="00574735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ind w:left="284"/>
              <w:jc w:val="both"/>
              <w:rPr>
                <w:b/>
                <w:bCs/>
                <w:sz w:val="27"/>
                <w:szCs w:val="27"/>
              </w:rPr>
            </w:pPr>
          </w:p>
          <w:p w:rsidR="004937AE" w:rsidRDefault="004937AE" w:rsidP="00574735">
            <w:pPr>
              <w:widowControl/>
              <w:shd w:val="clear" w:color="auto" w:fill="FFFFFF"/>
              <w:autoSpaceDE/>
              <w:autoSpaceDN/>
              <w:adjustRightInd/>
              <w:spacing w:line="240" w:lineRule="exact"/>
              <w:ind w:left="284"/>
              <w:jc w:val="both"/>
              <w:rPr>
                <w:b/>
                <w:bCs/>
                <w:sz w:val="27"/>
                <w:szCs w:val="27"/>
              </w:rPr>
            </w:pPr>
          </w:p>
          <w:p w:rsidR="005C035A" w:rsidRPr="005C035A" w:rsidRDefault="005C035A" w:rsidP="005C035A">
            <w:pPr>
              <w:widowControl/>
              <w:suppressAutoHyphens/>
              <w:autoSpaceDE/>
              <w:autoSpaceDN/>
              <w:adjustRightInd/>
              <w:ind w:right="140"/>
              <w:jc w:val="both"/>
              <w:rPr>
                <w:b/>
                <w:sz w:val="28"/>
                <w:szCs w:val="24"/>
              </w:rPr>
            </w:pPr>
            <w:r w:rsidRPr="005C035A">
              <w:rPr>
                <w:rFonts w:eastAsia="Calibri"/>
                <w:b/>
                <w:sz w:val="28"/>
                <w:szCs w:val="28"/>
                <w:lang w:eastAsia="en-US"/>
              </w:rPr>
              <w:t xml:space="preserve">Об участии в краевом конкурсе </w:t>
            </w:r>
            <w:r w:rsidRPr="005C035A">
              <w:rPr>
                <w:b/>
                <w:sz w:val="28"/>
                <w:szCs w:val="24"/>
              </w:rPr>
              <w:t>на звание</w:t>
            </w:r>
          </w:p>
          <w:p w:rsidR="005C035A" w:rsidRPr="005C035A" w:rsidRDefault="005C035A" w:rsidP="005C035A">
            <w:pPr>
              <w:widowControl/>
              <w:autoSpaceDE/>
              <w:autoSpaceDN/>
              <w:adjustRightInd/>
              <w:ind w:right="140"/>
              <w:rPr>
                <w:b/>
                <w:sz w:val="28"/>
                <w:szCs w:val="24"/>
              </w:rPr>
            </w:pPr>
            <w:r w:rsidRPr="005C035A">
              <w:rPr>
                <w:b/>
                <w:sz w:val="28"/>
                <w:szCs w:val="24"/>
              </w:rPr>
              <w:t xml:space="preserve">«Лучший внештатный технический </w:t>
            </w:r>
          </w:p>
          <w:p w:rsidR="005C035A" w:rsidRPr="005C035A" w:rsidRDefault="005C035A" w:rsidP="005C035A">
            <w:pPr>
              <w:widowControl/>
              <w:autoSpaceDE/>
              <w:autoSpaceDN/>
              <w:adjustRightInd/>
              <w:ind w:right="140"/>
              <w:rPr>
                <w:b/>
                <w:sz w:val="28"/>
                <w:szCs w:val="24"/>
              </w:rPr>
            </w:pPr>
            <w:r w:rsidRPr="005C035A">
              <w:rPr>
                <w:b/>
                <w:sz w:val="28"/>
                <w:szCs w:val="24"/>
              </w:rPr>
              <w:t>инспектор труда Профсоюза»</w:t>
            </w:r>
          </w:p>
          <w:p w:rsidR="005C035A" w:rsidRPr="005C035A" w:rsidRDefault="005C035A" w:rsidP="005C035A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200"/>
              <w:ind w:right="14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C035A" w:rsidRPr="005C035A" w:rsidRDefault="005C035A" w:rsidP="005C035A">
            <w:pPr>
              <w:widowControl/>
              <w:shd w:val="clear" w:color="auto" w:fill="FFFFFF"/>
              <w:tabs>
                <w:tab w:val="center" w:pos="-142"/>
                <w:tab w:val="left" w:pos="0"/>
                <w:tab w:val="left" w:pos="741"/>
              </w:tabs>
              <w:autoSpaceDE/>
              <w:autoSpaceDN/>
              <w:adjustRightInd/>
              <w:spacing w:after="200"/>
              <w:ind w:right="14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C035A">
              <w:rPr>
                <w:rFonts w:eastAsia="Calibri"/>
                <w:sz w:val="28"/>
                <w:szCs w:val="28"/>
                <w:lang w:eastAsia="en-US"/>
              </w:rPr>
              <w:t>В целях повышения эффективности и совершенствования форм и методов работы внештатных технических инспекторов труда по защите прав членов Профсоюза на здоровые и безопасные условия труда работников, обучающихся и воспитанников образовательных учреждений Алтайского края, в соответствии с планом работы Алтайской краевой организации Профсоюза и на основании постановления</w:t>
            </w:r>
            <w:r w:rsidRPr="005C035A">
              <w:rPr>
                <w:sz w:val="24"/>
                <w:szCs w:val="24"/>
              </w:rPr>
              <w:t xml:space="preserve"> 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>президиума Алтайской краевой организации Профсоюза «Об организации и проведении краевого смотра-конкурса на звание «Лучший</w:t>
            </w:r>
            <w:proofErr w:type="gramEnd"/>
            <w:r w:rsidRPr="005C035A">
              <w:rPr>
                <w:rFonts w:eastAsia="Calibri"/>
                <w:sz w:val="28"/>
                <w:szCs w:val="28"/>
                <w:lang w:eastAsia="en-US"/>
              </w:rPr>
              <w:t xml:space="preserve"> внештатный технический инспектор труда Профсоюза», президиум ТООП образования г. Рубцовска и Рубцовского района</w:t>
            </w:r>
          </w:p>
          <w:p w:rsidR="005C035A" w:rsidRPr="005C035A" w:rsidRDefault="005C035A" w:rsidP="005C035A">
            <w:pPr>
              <w:widowControl/>
              <w:shd w:val="clear" w:color="auto" w:fill="FFFFFF"/>
              <w:tabs>
                <w:tab w:val="center" w:pos="-142"/>
                <w:tab w:val="left" w:pos="0"/>
                <w:tab w:val="left" w:pos="741"/>
              </w:tabs>
              <w:autoSpaceDE/>
              <w:autoSpaceDN/>
              <w:adjustRightInd/>
              <w:spacing w:after="200"/>
              <w:ind w:right="14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  <w:t>ПОСТАНОВЛЯЕТ:</w:t>
            </w:r>
          </w:p>
          <w:p w:rsidR="005C035A" w:rsidRPr="005C035A" w:rsidRDefault="005C035A" w:rsidP="005C035A">
            <w:pPr>
              <w:shd w:val="clear" w:color="auto" w:fill="FFFFFF"/>
              <w:tabs>
                <w:tab w:val="center" w:pos="-142"/>
                <w:tab w:val="left" w:pos="0"/>
              </w:tabs>
              <w:spacing w:after="200"/>
              <w:ind w:right="140" w:firstLine="56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5A">
              <w:rPr>
                <w:rFonts w:eastAsia="Calibri"/>
                <w:sz w:val="28"/>
                <w:szCs w:val="28"/>
                <w:lang w:eastAsia="en-US"/>
              </w:rPr>
              <w:t>1. Принять участие в краевом</w:t>
            </w:r>
            <w:r w:rsidR="004937AE">
              <w:t xml:space="preserve"> </w:t>
            </w:r>
            <w:r w:rsidR="004937AE" w:rsidRPr="004937AE">
              <w:rPr>
                <w:rFonts w:eastAsia="Calibri"/>
                <w:sz w:val="28"/>
                <w:szCs w:val="28"/>
                <w:lang w:eastAsia="en-US"/>
              </w:rPr>
              <w:t>смотр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937AE" w:rsidRPr="004937AE">
              <w:rPr>
                <w:rFonts w:eastAsia="Calibri"/>
                <w:sz w:val="28"/>
                <w:szCs w:val="28"/>
                <w:lang w:eastAsia="en-US"/>
              </w:rPr>
              <w:t>-конкурс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937AE" w:rsidRPr="004937AE">
              <w:rPr>
                <w:rFonts w:eastAsia="Calibri"/>
                <w:sz w:val="28"/>
                <w:szCs w:val="28"/>
                <w:lang w:eastAsia="en-US"/>
              </w:rPr>
              <w:t xml:space="preserve"> на звание «Лучший внештатный технический инспектор труда»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C035A" w:rsidRPr="005C035A" w:rsidRDefault="005C035A" w:rsidP="005C035A">
            <w:pPr>
              <w:shd w:val="clear" w:color="auto" w:fill="FFFFFF"/>
              <w:tabs>
                <w:tab w:val="center" w:pos="-142"/>
                <w:tab w:val="left" w:pos="0"/>
              </w:tabs>
              <w:spacing w:after="200"/>
              <w:ind w:right="140" w:firstLine="56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5A">
              <w:rPr>
                <w:rFonts w:eastAsia="Calibri"/>
                <w:sz w:val="28"/>
                <w:szCs w:val="28"/>
                <w:lang w:eastAsia="en-US"/>
              </w:rPr>
              <w:t xml:space="preserve">2. Направить материалы об участии в краевом </w:t>
            </w:r>
            <w:r w:rsidR="004937AE" w:rsidRPr="004937AE">
              <w:rPr>
                <w:rFonts w:eastAsia="Calibri"/>
                <w:sz w:val="28"/>
                <w:szCs w:val="28"/>
                <w:lang w:eastAsia="en-US"/>
              </w:rPr>
              <w:t>смотр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937AE" w:rsidRPr="004937AE">
              <w:rPr>
                <w:rFonts w:eastAsia="Calibri"/>
                <w:sz w:val="28"/>
                <w:szCs w:val="28"/>
                <w:lang w:eastAsia="en-US"/>
              </w:rPr>
              <w:t>-конкурс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4937AE" w:rsidRPr="004937AE">
              <w:rPr>
                <w:rFonts w:eastAsia="Calibri"/>
                <w:sz w:val="28"/>
                <w:szCs w:val="28"/>
                <w:lang w:eastAsia="en-US"/>
              </w:rPr>
              <w:t xml:space="preserve"> на звание «Лучший внештатный технический инспектор труда» 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Головко Натальи Юрьевны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>, внештатного технического инспектора труда</w:t>
            </w:r>
            <w:r w:rsidRPr="005C03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 xml:space="preserve">Территориальной организации Профессионального союза работников народного образования и науки РФ 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 xml:space="preserve">г. Рубцовска и Рубцовского района, 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 xml:space="preserve">секретаря 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>МБДОУ «Детский сад №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 xml:space="preserve">37 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>«В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>еснянка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 xml:space="preserve">» г. Рубцовска в срок до </w:t>
            </w:r>
            <w:r w:rsidR="004937AE">
              <w:rPr>
                <w:rFonts w:eastAsia="Calibri"/>
                <w:sz w:val="28"/>
                <w:szCs w:val="28"/>
                <w:lang w:eastAsia="en-US"/>
              </w:rPr>
              <w:t xml:space="preserve">01.03.2026 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>года.</w:t>
            </w:r>
          </w:p>
          <w:p w:rsidR="005C035A" w:rsidRPr="005C035A" w:rsidRDefault="005C035A" w:rsidP="005C035A">
            <w:pPr>
              <w:shd w:val="clear" w:color="auto" w:fill="FFFFFF"/>
              <w:tabs>
                <w:tab w:val="center" w:pos="-142"/>
                <w:tab w:val="left" w:pos="0"/>
              </w:tabs>
              <w:spacing w:after="200"/>
              <w:ind w:right="140" w:firstLine="56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5A">
              <w:rPr>
                <w:rFonts w:eastAsia="Calibri"/>
                <w:sz w:val="28"/>
                <w:szCs w:val="28"/>
                <w:lang w:eastAsia="en-US"/>
              </w:rPr>
              <w:t>3. Контроль исполнения данного постановления оставляю за собой.</w:t>
            </w:r>
          </w:p>
          <w:p w:rsidR="005C035A" w:rsidRPr="005C035A" w:rsidRDefault="005C035A" w:rsidP="005C035A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0"/>
                <w:tab w:val="left" w:pos="6195"/>
              </w:tabs>
              <w:autoSpaceDE/>
              <w:autoSpaceDN/>
              <w:adjustRightInd/>
              <w:spacing w:after="200"/>
              <w:ind w:right="140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C035A" w:rsidRPr="005C035A" w:rsidRDefault="005C035A" w:rsidP="005C035A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0"/>
                <w:tab w:val="left" w:pos="6195"/>
              </w:tabs>
              <w:autoSpaceDE/>
              <w:autoSpaceDN/>
              <w:adjustRightInd/>
              <w:spacing w:after="200"/>
              <w:ind w:right="140"/>
              <w:rPr>
                <w:rFonts w:eastAsia="Calibri"/>
                <w:sz w:val="28"/>
                <w:szCs w:val="28"/>
                <w:lang w:eastAsia="en-US"/>
              </w:rPr>
            </w:pPr>
            <w:r w:rsidRPr="005C035A">
              <w:rPr>
                <w:rFonts w:eastAsia="Calibri"/>
                <w:sz w:val="28"/>
                <w:szCs w:val="28"/>
                <w:lang w:eastAsia="en-US"/>
              </w:rPr>
              <w:t>Председатель ТООП образования                                                                                           г. Рубцовска и Рубцовского района</w:t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5C035A">
              <w:rPr>
                <w:rFonts w:eastAsia="Calibri"/>
                <w:sz w:val="28"/>
                <w:szCs w:val="28"/>
                <w:lang w:eastAsia="en-US"/>
              </w:rPr>
              <w:tab/>
              <w:t>И.Б. Попова</w:t>
            </w:r>
          </w:p>
          <w:p w:rsidR="005C035A" w:rsidRPr="005C035A" w:rsidRDefault="005C035A" w:rsidP="005C035A">
            <w:pPr>
              <w:widowControl/>
              <w:tabs>
                <w:tab w:val="left" w:pos="0"/>
              </w:tabs>
              <w:autoSpaceDE/>
              <w:autoSpaceDN/>
              <w:adjustRightInd/>
              <w:ind w:right="140" w:firstLine="708"/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  <w:p w:rsidR="005C035A" w:rsidRPr="005C035A" w:rsidRDefault="005C035A" w:rsidP="005C035A">
            <w:pPr>
              <w:widowControl/>
              <w:tabs>
                <w:tab w:val="left" w:pos="0"/>
              </w:tabs>
              <w:autoSpaceDE/>
              <w:autoSpaceDN/>
              <w:adjustRightInd/>
              <w:ind w:right="140" w:firstLine="708"/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  <w:p w:rsidR="005C035A" w:rsidRPr="005C035A" w:rsidRDefault="005C035A" w:rsidP="005C035A">
            <w:pPr>
              <w:widowControl/>
              <w:tabs>
                <w:tab w:val="left" w:pos="0"/>
              </w:tabs>
              <w:autoSpaceDE/>
              <w:autoSpaceDN/>
              <w:adjustRightInd/>
              <w:ind w:right="140" w:firstLine="708"/>
              <w:jc w:val="both"/>
              <w:rPr>
                <w:rFonts w:eastAsia="Calibri"/>
                <w:sz w:val="26"/>
                <w:szCs w:val="26"/>
                <w:lang w:eastAsia="en-US" w:bidi="en-US"/>
              </w:rPr>
            </w:pPr>
          </w:p>
          <w:p w:rsidR="00226279" w:rsidRPr="00226279" w:rsidRDefault="00226279" w:rsidP="00F75152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</w:p>
        </w:tc>
      </w:tr>
    </w:tbl>
    <w:p w:rsidR="00574735" w:rsidRPr="001576D5" w:rsidRDefault="00574735" w:rsidP="00574735">
      <w:pPr>
        <w:widowControl/>
        <w:autoSpaceDE/>
        <w:autoSpaceDN/>
        <w:adjustRightInd/>
        <w:spacing w:line="240" w:lineRule="exact"/>
        <w:jc w:val="both"/>
        <w:rPr>
          <w:rFonts w:eastAsia="Calibri"/>
          <w:b/>
          <w:sz w:val="28"/>
          <w:szCs w:val="28"/>
          <w:lang w:eastAsia="ar-SA"/>
        </w:rPr>
      </w:pPr>
      <w:bookmarkStart w:id="0" w:name="_GoBack"/>
      <w:bookmarkEnd w:id="0"/>
    </w:p>
    <w:p w:rsidR="001576D5" w:rsidRPr="001576D5" w:rsidRDefault="001576D5" w:rsidP="001576D5">
      <w:pPr>
        <w:widowControl/>
        <w:suppressAutoHyphens/>
        <w:autoSpaceDE/>
        <w:autoSpaceDN/>
        <w:adjustRightInd/>
        <w:jc w:val="both"/>
        <w:rPr>
          <w:rFonts w:eastAsia="Calibri"/>
          <w:b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lastRenderedPageBreak/>
        <w:t>Приложение 1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 xml:space="preserve">к постановлению президиума </w:t>
      </w:r>
      <w:proofErr w:type="gramStart"/>
      <w:r w:rsidRPr="00574735">
        <w:rPr>
          <w:rFonts w:eastAsia="Calibri"/>
          <w:sz w:val="24"/>
          <w:szCs w:val="28"/>
          <w:lang w:eastAsia="ar-SA" w:bidi="en-US"/>
        </w:rPr>
        <w:t>Алтайской</w:t>
      </w:r>
      <w:proofErr w:type="gramEnd"/>
      <w:r w:rsidRPr="00574735">
        <w:rPr>
          <w:rFonts w:eastAsia="Calibri"/>
          <w:sz w:val="24"/>
          <w:szCs w:val="28"/>
          <w:lang w:eastAsia="ar-SA" w:bidi="en-US"/>
        </w:rPr>
        <w:t xml:space="preserve"> краевой 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 xml:space="preserve">организации Профсоюза от 11.06.2025 №3 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74735">
        <w:rPr>
          <w:rFonts w:eastAsia="Calibri"/>
          <w:b/>
          <w:sz w:val="28"/>
          <w:szCs w:val="28"/>
          <w:lang w:eastAsia="en-US" w:bidi="en-US"/>
        </w:rPr>
        <w:t>ПОЛОЖЕНИЕ</w:t>
      </w:r>
    </w:p>
    <w:p w:rsidR="00574735" w:rsidRPr="00574735" w:rsidRDefault="00574735" w:rsidP="00574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74735">
        <w:rPr>
          <w:rFonts w:eastAsia="Calibri"/>
          <w:b/>
          <w:sz w:val="28"/>
          <w:szCs w:val="28"/>
          <w:lang w:eastAsia="en-US" w:bidi="en-US"/>
        </w:rPr>
        <w:t>о краевом этапе конкурса на звание</w:t>
      </w:r>
    </w:p>
    <w:p w:rsidR="00574735" w:rsidRPr="00574735" w:rsidRDefault="00574735" w:rsidP="00574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574735">
        <w:rPr>
          <w:rFonts w:eastAsia="Calibri"/>
          <w:b/>
          <w:sz w:val="28"/>
          <w:szCs w:val="28"/>
          <w:lang w:eastAsia="en-US" w:bidi="en-US"/>
        </w:rPr>
        <w:t>«Лучший внештатный технический инспектор труда Общероссийского Профсоюза образования»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spacing w:after="200" w:line="276" w:lineRule="auto"/>
        <w:jc w:val="both"/>
        <w:rPr>
          <w:rFonts w:eastAsia="Calibri"/>
          <w:b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1. Общие положения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1.1.</w:t>
      </w:r>
      <w:r w:rsidRPr="00574735">
        <w:rPr>
          <w:rFonts w:eastAsia="Calibri"/>
          <w:sz w:val="28"/>
          <w:szCs w:val="28"/>
          <w:lang w:val="en-US" w:eastAsia="ar-SA"/>
        </w:rPr>
        <w:t> </w:t>
      </w:r>
      <w:r w:rsidRPr="00574735">
        <w:rPr>
          <w:rFonts w:eastAsia="Calibri"/>
          <w:sz w:val="28"/>
          <w:szCs w:val="28"/>
          <w:lang w:eastAsia="ar-SA"/>
        </w:rPr>
        <w:t>Настоящее Положение определяет порядок проведения регионального этапа конкурса на звание «Лучший внештатный технический инспектор труда Общероссийского Профсоюза образования» (далее – Конкурс).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1.2. Конкурс на звание «Лучший внештатный технический инспектор труда Общероссийского Профсоюза образования» проводится среди внештатных технических инспекторов труда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Алтайской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краевой организации Профсоюза.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1.3. Победители и призеры Конкурса допускаются к участию очередного Конкурса (заключительного этапа очередного Конкурса) через 4 года.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1.4. Специалисты по охране труда образовательных организаций к участию в Конкурсе не допускаются.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1.5. Обязательными условиями участия в Конкурсе являются: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обеспечение избрания внештатных технических инспекторов труда Профсоюза в порядке, предусмотренном Положением о технической инспекции труда Профессионального союза работников народного образования и науки Российской Федерации;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прохождения внештатными техническими инспекторами труда Профсоюза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обучения по охране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труда и проверки знания требований охраны труда в установленном законодательством порядке.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2. Цели и задачи конкурса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2.1. Основная цель Конкурса: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- повышение эффективности профсоюзного контроля за соблюдением работодателями законных прав и интересов работников образования на безопасные условия труда.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2.2. Задачами Конкурса являются: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укрепление авторитета и роли внештатного технического инспектора труда Профсоюза в осуществлении защитных функций в сфере охраны труда;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обобщение лучших практик работы лучших внештатных технических инспекторов труда Профсоюза по защите прав членов профсоюза на здоровые и безопасные условия труда;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повышение уровня знаний, компетентности внештатных технических инспекторов труда Профсоюза;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моральное и материальное стимулирование деятельности внештатных технических инспекторов труда Профсоюза.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426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3. Порядок проведения конкурса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574735">
        <w:rPr>
          <w:rFonts w:eastAsia="Calibri"/>
          <w:sz w:val="28"/>
          <w:szCs w:val="28"/>
          <w:lang w:eastAsia="ar-SA"/>
        </w:rPr>
        <w:t xml:space="preserve">Смотр-конкурс на звание «Лучший внештатный технический инспектор труда Общероссийского Профсоюза образования» проводится с периодичностью один раз в 2 года (по четным годам), департаментом охраны труда и здоровья аппарата </w:t>
      </w:r>
      <w:r w:rsidRPr="00574735">
        <w:rPr>
          <w:rFonts w:eastAsia="Calibri"/>
          <w:sz w:val="28"/>
          <w:szCs w:val="28"/>
          <w:lang w:eastAsia="ar-SA"/>
        </w:rPr>
        <w:lastRenderedPageBreak/>
        <w:t xml:space="preserve">Профсоюза совместно с Советом охраны труда и здоровья при Центральном Совете Профсоюза, региональной организацией Профсоюза (самостоятельно или совместно с органом, осуществляющим управление в сфере образования или иной сфере деятельности субъекта РФ). </w:t>
      </w:r>
      <w:proofErr w:type="gramEnd"/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Смотр-конкурс проводится в </w:t>
      </w:r>
      <w:r w:rsidRPr="00574735">
        <w:rPr>
          <w:rFonts w:eastAsia="Calibri"/>
          <w:b/>
          <w:sz w:val="28"/>
          <w:szCs w:val="28"/>
          <w:lang w:eastAsia="ar-SA"/>
        </w:rPr>
        <w:t xml:space="preserve">два этапа </w:t>
      </w:r>
      <w:r w:rsidRPr="00574735">
        <w:rPr>
          <w:rFonts w:eastAsia="Calibri"/>
          <w:sz w:val="28"/>
          <w:szCs w:val="28"/>
          <w:lang w:eastAsia="ar-SA"/>
        </w:rPr>
        <w:t>(региональный, заключительный).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Региональный этап</w:t>
      </w:r>
      <w:r w:rsidRPr="00574735">
        <w:rPr>
          <w:rFonts w:eastAsia="Calibri"/>
          <w:sz w:val="28"/>
          <w:szCs w:val="28"/>
          <w:lang w:eastAsia="ar-SA"/>
        </w:rPr>
        <w:t xml:space="preserve"> проводится краевой организацией Профсоюза (самостоятельно или совместно по согласованию с Министерством образования Алтайского края) среди внештатных технических инспекторов труда Алтайской краевой организации Профсоюза </w:t>
      </w:r>
      <w:r w:rsidRPr="00574735">
        <w:rPr>
          <w:rFonts w:eastAsia="Calibri"/>
          <w:b/>
          <w:sz w:val="28"/>
          <w:szCs w:val="28"/>
          <w:lang w:eastAsia="ar-SA"/>
        </w:rPr>
        <w:t>до 20 марта 2026</w:t>
      </w:r>
      <w:r w:rsidRPr="00574735">
        <w:rPr>
          <w:rFonts w:eastAsia="Calibri"/>
          <w:sz w:val="28"/>
          <w:szCs w:val="28"/>
          <w:lang w:eastAsia="ar-SA"/>
        </w:rPr>
        <w:t xml:space="preserve"> года, по итогам которого определяется победитель и призёры конкурса.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Заключительный этап</w:t>
      </w:r>
      <w:r w:rsidRPr="00574735">
        <w:rPr>
          <w:rFonts w:eastAsia="Calibri"/>
          <w:sz w:val="28"/>
          <w:szCs w:val="28"/>
          <w:lang w:eastAsia="ar-SA"/>
        </w:rPr>
        <w:t xml:space="preserve"> смотра-конкурса проводится Департаментом охраны труда и здоровья аппарата Профсоюза совместно с Советом охраны труда и здоровья при Центральном Совете Профсоюза.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По итогам конкурса определяются победитель и призеры.</w:t>
      </w:r>
    </w:p>
    <w:p w:rsidR="00574735" w:rsidRPr="00574735" w:rsidRDefault="00574735" w:rsidP="0057473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outlineLvl w:val="0"/>
        <w:rPr>
          <w:rFonts w:eastAsia="Calibri"/>
          <w:b/>
          <w:bCs/>
          <w:color w:val="000000"/>
          <w:spacing w:val="1"/>
          <w:sz w:val="28"/>
          <w:szCs w:val="28"/>
          <w:lang w:eastAsia="ar-SA"/>
        </w:rPr>
      </w:pPr>
      <w:r w:rsidRPr="00574735">
        <w:rPr>
          <w:rFonts w:eastAsia="Calibri"/>
          <w:b/>
          <w:bCs/>
          <w:iCs/>
          <w:color w:val="000000"/>
          <w:spacing w:val="-3"/>
          <w:sz w:val="28"/>
          <w:szCs w:val="28"/>
          <w:lang w:eastAsia="ar-SA"/>
        </w:rPr>
        <w:t xml:space="preserve">4. </w:t>
      </w:r>
      <w:r w:rsidRPr="00574735">
        <w:rPr>
          <w:rFonts w:eastAsia="Calibri"/>
          <w:b/>
          <w:bCs/>
          <w:color w:val="000000"/>
          <w:spacing w:val="1"/>
          <w:sz w:val="28"/>
          <w:szCs w:val="28"/>
          <w:u w:val="single"/>
          <w:lang w:eastAsia="ar-SA"/>
        </w:rPr>
        <w:t>Условия проведения регионального этапа смотра-конкур</w:t>
      </w:r>
      <w:r w:rsidRPr="00574735">
        <w:rPr>
          <w:rFonts w:eastAsia="Calibri"/>
          <w:b/>
          <w:bCs/>
          <w:color w:val="000000"/>
          <w:spacing w:val="1"/>
          <w:sz w:val="28"/>
          <w:szCs w:val="28"/>
          <w:lang w:eastAsia="ar-SA"/>
        </w:rPr>
        <w:t>са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         4.1. Для организации, проведения и подведения итогов конкурса на краевом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этапе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решением Президиума краевого комитета формируется конкурсная комиссия </w:t>
      </w:r>
      <w:r w:rsidRPr="00574735">
        <w:rPr>
          <w:rFonts w:eastAsia="Calibri"/>
          <w:b/>
          <w:sz w:val="28"/>
          <w:szCs w:val="28"/>
          <w:lang w:eastAsia="ar-SA"/>
        </w:rPr>
        <w:t>(приложение № 2).</w:t>
      </w:r>
      <w:r w:rsidRPr="00574735">
        <w:rPr>
          <w:rFonts w:eastAsia="Calibri"/>
          <w:sz w:val="28"/>
          <w:szCs w:val="28"/>
          <w:lang w:eastAsia="ar-SA"/>
        </w:rPr>
        <w:t xml:space="preserve">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4.2. Конкурс проводится по итогам работы в 2024 и 2025 годах.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4.3.  Для участия в Конкурсе территориальные организации Профсоюза и (или) первичные профсоюзные организации предоставляют информацию по основным показателям работы внештатного технического инспектора труда Профсоюза </w:t>
      </w:r>
      <w:r w:rsidRPr="00574735">
        <w:rPr>
          <w:rFonts w:eastAsia="Calibri"/>
          <w:b/>
          <w:sz w:val="28"/>
          <w:szCs w:val="28"/>
          <w:lang w:eastAsia="ar-SA"/>
        </w:rPr>
        <w:t>(приложение 3</w:t>
      </w:r>
      <w:r w:rsidRPr="00574735">
        <w:rPr>
          <w:rFonts w:eastAsia="Calibri"/>
          <w:sz w:val="28"/>
          <w:szCs w:val="28"/>
          <w:lang w:eastAsia="ar-SA"/>
        </w:rPr>
        <w:t xml:space="preserve"> к Положению), а также документы, подтверждающие данные показатели (</w:t>
      </w:r>
      <w:r w:rsidRPr="00574735">
        <w:rPr>
          <w:rFonts w:eastAsia="Calibri"/>
          <w:b/>
          <w:sz w:val="28"/>
          <w:szCs w:val="28"/>
          <w:lang w:eastAsia="ar-SA"/>
        </w:rPr>
        <w:t>приложение 4</w:t>
      </w:r>
      <w:r w:rsidRPr="00574735">
        <w:rPr>
          <w:rFonts w:eastAsia="Calibri"/>
          <w:sz w:val="28"/>
          <w:szCs w:val="28"/>
          <w:lang w:eastAsia="ar-SA"/>
        </w:rPr>
        <w:t xml:space="preserve"> к Положению).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На основании материалов, поступивших из территориальных организаций Профсоюза и (или) первичных профсоюзных организаций, конкурсная комиссия краевой организации Профсоюза определяет кандидатов на призовые места и вносит соответствующие предложения для рассмотрения на президиуме краевой организации Профсоюза итогов и установления победителя и призеров регионального этапа Конкурса.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Примечание</w:t>
      </w:r>
      <w:r w:rsidRPr="00574735">
        <w:rPr>
          <w:rFonts w:eastAsia="Calibri"/>
          <w:sz w:val="28"/>
          <w:szCs w:val="28"/>
          <w:lang w:eastAsia="ar-SA"/>
        </w:rPr>
        <w:t xml:space="preserve">: все выписки из решений президиумов профсоюзных организаций, другие документы, подтверждающие деятельность соискателя в отчётный период, должны быть скреплены печатью территориальной организации и подписаны его председателем. Все материалы представляются в краевую конкурсную комиссию при комитете краевой организации Профсоюза на электронных носителях (по электронной почте </w:t>
      </w:r>
      <w:proofErr w:type="spellStart"/>
      <w:r w:rsidRPr="00574735">
        <w:rPr>
          <w:rFonts w:eastAsia="Calibri"/>
          <w:sz w:val="28"/>
          <w:szCs w:val="28"/>
          <w:lang w:eastAsia="ar-SA"/>
        </w:rPr>
        <w:t>altaikrai@eseur</w:t>
      </w:r>
      <w:proofErr w:type="spellEnd"/>
      <w:r w:rsidRPr="00574735">
        <w:rPr>
          <w:rFonts w:eastAsia="Calibri"/>
          <w:sz w:val="28"/>
          <w:szCs w:val="28"/>
          <w:lang w:eastAsia="ar-SA"/>
        </w:rPr>
        <w:t>.</w:t>
      </w:r>
      <w:r w:rsidRPr="00574735">
        <w:rPr>
          <w:rFonts w:eastAsia="Calibri"/>
          <w:sz w:val="28"/>
          <w:szCs w:val="28"/>
          <w:lang w:val="en-US" w:eastAsia="ar-SA"/>
        </w:rPr>
        <w:t>ru</w:t>
      </w:r>
      <w:r w:rsidRPr="00574735">
        <w:rPr>
          <w:rFonts w:eastAsia="Calibri"/>
          <w:sz w:val="28"/>
          <w:szCs w:val="28"/>
          <w:lang w:eastAsia="ar-SA"/>
        </w:rPr>
        <w:t xml:space="preserve">) в формате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скан-копий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PDF либо на бумажных носителях по почте, либо через представителя организации лично.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4.4. Территориальная (районная, городская) профсоюзная организация предоставляет пакет данных материалов участника конкурса </w:t>
      </w:r>
      <w:r w:rsidRPr="00574735">
        <w:rPr>
          <w:rFonts w:eastAsia="Calibri"/>
          <w:b/>
          <w:sz w:val="28"/>
          <w:szCs w:val="28"/>
          <w:lang w:eastAsia="ar-SA"/>
        </w:rPr>
        <w:t>до 1 марта 2026</w:t>
      </w:r>
      <w:r w:rsidRPr="00574735">
        <w:rPr>
          <w:rFonts w:eastAsia="Calibri"/>
          <w:sz w:val="28"/>
          <w:szCs w:val="28"/>
          <w:lang w:eastAsia="ar-SA"/>
        </w:rPr>
        <w:t xml:space="preserve"> года в краевую организацию Профсоюза.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4.5. Подведение итогов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4.5.1. На основании поступивших от территориальных (районных городских) организаций Профсоюза материалов конкурсная комиссия подводит итоги первого этапа, определяет кандидатов на призовые места и в </w:t>
      </w:r>
      <w:r w:rsidRPr="00574735">
        <w:rPr>
          <w:rFonts w:eastAsia="Calibri"/>
          <w:b/>
          <w:sz w:val="28"/>
          <w:szCs w:val="28"/>
          <w:lang w:eastAsia="ar-SA"/>
        </w:rPr>
        <w:t>срок до 10</w:t>
      </w:r>
      <w:r w:rsidRPr="00574735">
        <w:rPr>
          <w:rFonts w:eastAsia="Calibri"/>
          <w:sz w:val="28"/>
          <w:szCs w:val="28"/>
          <w:lang w:eastAsia="ar-SA"/>
        </w:rPr>
        <w:t xml:space="preserve"> </w:t>
      </w:r>
      <w:r w:rsidRPr="00574735">
        <w:rPr>
          <w:rFonts w:eastAsia="Calibri"/>
          <w:b/>
          <w:sz w:val="28"/>
          <w:szCs w:val="28"/>
          <w:lang w:eastAsia="ar-SA"/>
        </w:rPr>
        <w:t>апреля</w:t>
      </w:r>
      <w:r w:rsidRPr="00574735">
        <w:rPr>
          <w:rFonts w:eastAsia="Calibri"/>
          <w:sz w:val="28"/>
          <w:szCs w:val="28"/>
          <w:lang w:eastAsia="ar-SA"/>
        </w:rPr>
        <w:t xml:space="preserve"> 2026 г.  вносит предложения для рассмотрения на президиуме краевой организации Профсоюза, который определяет и утверждает победителя и призеров смотра - конкурса.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lastRenderedPageBreak/>
        <w:t xml:space="preserve">4.5.2. Внештатному техническому инспектору труда Профсоюза, занявшему первое место, присваивается звание «Лучший внештатный технический инспектор труда Профсоюза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Алтайской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краевой организации»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4.5.3.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 xml:space="preserve">По итогам регионального этапа смотра-конкурса на звание «Лучший    внештатный технический инспектор труда Общероссийского Профсоюза образования» краевая организация Профсоюза принимает решение об участии в заключительном этапе и в срок </w:t>
      </w:r>
      <w:r w:rsidRPr="00574735">
        <w:rPr>
          <w:rFonts w:eastAsia="Calibri"/>
          <w:b/>
          <w:sz w:val="28"/>
          <w:szCs w:val="28"/>
          <w:lang w:eastAsia="ar-SA"/>
        </w:rPr>
        <w:t>до 30 апреля</w:t>
      </w:r>
      <w:r w:rsidRPr="00574735">
        <w:rPr>
          <w:rFonts w:eastAsia="Calibri"/>
          <w:sz w:val="28"/>
          <w:szCs w:val="28"/>
          <w:lang w:eastAsia="ar-SA"/>
        </w:rPr>
        <w:t xml:space="preserve"> подаёт в департамент охраны труда и здоровья аппарата Профсоюза </w:t>
      </w:r>
      <w:r w:rsidRPr="00574735">
        <w:rPr>
          <w:rFonts w:eastAsia="Calibri"/>
          <w:i/>
          <w:sz w:val="28"/>
          <w:szCs w:val="28"/>
          <w:lang w:eastAsia="ar-SA"/>
        </w:rPr>
        <w:t xml:space="preserve">портфолио и показатели работы победителя регионального этапа </w:t>
      </w:r>
      <w:r w:rsidRPr="00574735">
        <w:rPr>
          <w:rFonts w:eastAsia="Calibri"/>
          <w:sz w:val="28"/>
          <w:szCs w:val="28"/>
          <w:lang w:eastAsia="ar-SA"/>
        </w:rPr>
        <w:t>на общероссийский смотр конкурс «Лучший внештатный технический инспектор труда Общероссийского Профсоюза образования».</w:t>
      </w:r>
      <w:proofErr w:type="gramEnd"/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ab/>
      </w:r>
      <w:r w:rsidRPr="00574735">
        <w:rPr>
          <w:rFonts w:eastAsia="Calibri"/>
          <w:b/>
          <w:sz w:val="28"/>
          <w:szCs w:val="28"/>
          <w:lang w:eastAsia="ar-SA"/>
        </w:rPr>
        <w:t xml:space="preserve"> 4.6. Награждение победителей регионального этапа.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Победители смотра-конкурса, занявшие 1, 2, 3 место, награждаются Дипломами и денежными вознаграждениями в размере: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1 место – 7000 рублей;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2 место – 6000 рублей;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3 место – 5000 рублей.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Участники регионального этапа Конкурса награждаются Почётными грамотами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краевой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организации Профсоюза.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4.7. Финансирование смотра-конкурса.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Расходы, связанные с организацией и проведением смотра-конкурса за звание «Лучший внештатный технический инспектор труда Общероссийского Профсоюза образования», берёт на себя краевая организация Профсоюза, в соответствии с утверждённой сметой.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Расходы, связанные с подготовкой и участием внештатных технических инспекторов труда, несут территориальные организации, которые представляют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материалы на своего внештатного технического инспектора труда.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ab/>
        <w:t>5</w:t>
      </w:r>
      <w:r w:rsidRPr="00574735">
        <w:rPr>
          <w:rFonts w:eastAsia="Calibri"/>
          <w:sz w:val="28"/>
          <w:szCs w:val="28"/>
          <w:u w:val="single"/>
          <w:lang w:eastAsia="ar-SA"/>
        </w:rPr>
        <w:t xml:space="preserve">. </w:t>
      </w:r>
      <w:r w:rsidRPr="00574735">
        <w:rPr>
          <w:rFonts w:eastAsia="Calibri"/>
          <w:b/>
          <w:sz w:val="28"/>
          <w:szCs w:val="28"/>
          <w:u w:val="single"/>
          <w:lang w:eastAsia="ar-SA"/>
        </w:rPr>
        <w:t>Заключительный этап</w:t>
      </w:r>
      <w:r w:rsidRPr="00574735">
        <w:rPr>
          <w:rFonts w:eastAsia="Calibri"/>
          <w:sz w:val="28"/>
          <w:szCs w:val="28"/>
          <w:lang w:eastAsia="ar-SA"/>
        </w:rPr>
        <w:t xml:space="preserve"> Конкурса проводится департаментом охраны труда и здоровья аппарата Профсоюза совместно с Советом по охране труда и здоровья при Центральном Совете Профсоюза (далее – Совет).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ab/>
      </w:r>
      <w:r w:rsidRPr="00574735">
        <w:rPr>
          <w:rFonts w:eastAsia="Calibri"/>
          <w:b/>
          <w:sz w:val="28"/>
          <w:szCs w:val="28"/>
          <w:lang w:eastAsia="ar-SA"/>
        </w:rPr>
        <w:t>5.1. Условия и порядок проведения заключительного этапа Конкурса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5.1.1. Для координации деятельности по подготовке и проведению заключительного этапа Конкурса создается организационный комитет (далее – Оргкомитет)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5.1.2. Оргкомитет: - принимает решение о проведении заключительного этапа конкурса;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устанавливает квоту при определении количественного состава конкурсантов с учетом материалов на победителей регионального этапа (общее количество конкурсантов – не более 16 человек, в том числе по одному представителю (победитель регионального этапа) от каждого федерального округа);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оставляет за собой право проверки достоверности предоставленных на Конкурс материалов;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утверждает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персональный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состав конкурсантов;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устанавливает место и сроки проведения заключительного этапа конкурса; - определяет состав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конкурсной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комиссии (нечетный, не более 9 человек), в том числе – председателя конкурсной комиссии;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формирует счетную комиссию;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- организует разработку конкурсных заданий для проведения заключительного этапа Конкурса;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lastRenderedPageBreak/>
        <w:t xml:space="preserve"> - определяет количество, наименование и критерии оценки конкурсных заданий;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обеспечивает полную конфиденциальность конкурсных заданий; - обеспечивает методическое, техническое и информационное сопровождение заключительного этапа Конкурса;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- организует награждение победителей и участников заключительного этапа Конкурса;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оставляет за собой право увеличивать размер денежного вознаграждения победителей и призеров заключительного этапа Конкурса;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- рассматривает и принимает решения по вопросам, в том числе не урегулированным настоящим Положением.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5.1.3. Для участия в заключительном этапе Конкурса региональная (межрегиональная) организация Профсоюза в срок до 30 апреля направляет в департамент охраны труда и здоровья аппарата Профсоюза на электронную почту mail@eseur.ru заявку (приложение 6 или приложение 6а к Положению) и материалы на победителя регионального этапа Конкурса.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5.1.4. Заключительный этап Конкурса проводится при условии поступления 5 и более заявок.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5.1.5. Конкурсная комиссия анализирует материалы,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предоставленные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на заключительный этап Конкурса, и в срок до 10 июня вносит на рассмотрение Оргкомитета экспертное заключение по представленным материалам. Оргкомитет на основании экспертного заключения утверждает персональный состав конкурсантов заключительного этапа Конкурса и в срок до 01 июля направляет в адрес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региональной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(межрегиональной) организации Профсоюза соответствующее уведомление.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5.1.6.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Предоставленные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на заключительный этап Конкурса материалы не возвращаются. Организаторы оставляют за собой право использовать конкурсные материалы для обобщения и распространения опыта работы, а также их публикации (полностью или частично) с обязательным указанием авторов материалов.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5.1.7. Заключительный этап конкурса предусматривает последовательное выполнение обязательных заданий, которые выбираются оргкомитетом из Примерного перечня конкурсных заданий (приложение 7 к Положению).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5.1.8. Очерёдность выполнения конкурсантами конкурсных заданий определяется посредством жеребьевки, организованной до начала проведения конкурсного задания.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 xml:space="preserve"> 5.2. Конкурсная комиссия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5.2.1. В состав конкурсной комиссии могут включаться: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члены Совета;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работники аппарата Профсоюза;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- представители социальных партнеров;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победители Всероссийского смотра-конкурса на звание «Лучший внештатный технический инспектор труда Общероссийского Профсоюза образования»;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- независимые эксперты в области охраны труда, промышленной и экологической безопасности, оказания первой помощи.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5.2.2. Представитель того же региона, что и конкурсант, в состав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конкурсной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комиссии не включается.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lastRenderedPageBreak/>
        <w:t xml:space="preserve"> 5.2.3. Конкурсная комиссия осуществляет оценку выполнения конкурсных заданий в порядке, предусмотренном приложением 8 к Положению.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5.2.4. Конкурсная комиссия определяет победителя и заключительного этапа Конкурса с учётом протоколов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счетной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комиссии.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5.2.5. Решения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конкурсной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комиссии пересмотру не подлежат.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5.2.6. Результаты выполнения предыдущего конкурсного задания доводятся до начала следующего задания.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5. 3. Счетная комиссия</w:t>
      </w:r>
      <w:r w:rsidRPr="00574735">
        <w:rPr>
          <w:rFonts w:eastAsia="Calibri"/>
          <w:sz w:val="28"/>
          <w:szCs w:val="28"/>
          <w:lang w:eastAsia="ar-SA"/>
        </w:rPr>
        <w:t xml:space="preserve">: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осуществляет подсчет баллов и присвоение рейтинга конкурсантам по итогам выполнения каждого конкурсного задания с оформлением соответствующих протоколов в соответствии с </w:t>
      </w:r>
      <w:r w:rsidRPr="00574735">
        <w:rPr>
          <w:rFonts w:eastAsia="Calibri"/>
          <w:b/>
          <w:sz w:val="28"/>
          <w:szCs w:val="28"/>
          <w:lang w:eastAsia="ar-SA"/>
        </w:rPr>
        <w:t>приложением 8;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- определяет сумму рейтингов конкурсантов с оформлением соответствующего протокола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- контролирует время выполнения конкурсантами конкурсных заданий. 5.4. Не допускается оказывать влияние на решения,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принимаемые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оргкомитетом, конкурсной и счетной комиссиями.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 xml:space="preserve"> 5.5. Финансирование заключительного этапа</w:t>
      </w:r>
      <w:r w:rsidRPr="00574735">
        <w:rPr>
          <w:rFonts w:eastAsia="Calibri"/>
          <w:sz w:val="28"/>
          <w:szCs w:val="28"/>
          <w:lang w:eastAsia="ar-SA"/>
        </w:rPr>
        <w:t xml:space="preserve"> Конкурса.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5.5.1. Расходы на организацию и проведение заключительного этапа конкурса производятся за счет средств Общероссийского Профсоюза образования.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5.5.2. Проезд участников заключительного этапа конкурса к месту проведения мероприятия и обратно осуществляется за счет направляющей стороны.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5.5.3. В целях информационной поддержки мероприятий Конкурса, разработки и изготовления рекламных и наградных материалов заключительного этапа конкурса допускается привлечение внебюджетных, спонсорских и иных средств.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5.6. Подведение итогов и награждение победителей заключительного этапа Конкурса.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5.6.1. Итоги заключительного этапа Конкурса подводит конкурсная комиссия.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5.6.2. Внештатному техническому инспектору труда, занявшему первое место, присваивается звание «Лучший внештатный технический инспектор труда Общероссийского Профсоюза образования».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5.7. Награждение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5.7.1. Участники заключительного этапа Конкурса награждаются почетными грамотами Профсоюза</w:t>
      </w:r>
      <w:r w:rsidRPr="00574735">
        <w:rPr>
          <w:rFonts w:eastAsia="Calibri"/>
          <w:b/>
          <w:sz w:val="28"/>
          <w:szCs w:val="28"/>
          <w:lang w:eastAsia="ar-SA"/>
        </w:rPr>
        <w:t>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5.7.2. Победитель и призеры заключительного этапа Конкурса награждаются дипломами и денежным вознаграждением в размере: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1 место – 85 000 рублей;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2 место – 70 000 рублей;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3 место – 55 000 рублей.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>Приложение 2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 xml:space="preserve">к постановлению президиума </w:t>
      </w:r>
      <w:proofErr w:type="gramStart"/>
      <w:r w:rsidRPr="00574735">
        <w:rPr>
          <w:rFonts w:eastAsia="Calibri"/>
          <w:sz w:val="24"/>
          <w:szCs w:val="28"/>
          <w:lang w:eastAsia="ar-SA" w:bidi="en-US"/>
        </w:rPr>
        <w:t>Алтайской</w:t>
      </w:r>
      <w:proofErr w:type="gramEnd"/>
      <w:r w:rsidRPr="00574735">
        <w:rPr>
          <w:rFonts w:eastAsia="Calibri"/>
          <w:sz w:val="24"/>
          <w:szCs w:val="28"/>
          <w:lang w:eastAsia="ar-SA" w:bidi="en-US"/>
        </w:rPr>
        <w:t xml:space="preserve"> краевой 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>организации Профсоюза от 19.12.2023 № 19-4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right"/>
        <w:rPr>
          <w:rFonts w:eastAsia="Calibri"/>
          <w:b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b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СОСТАВ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  <w:lang w:eastAsia="ar-SA"/>
        </w:rPr>
      </w:pPr>
      <w:proofErr w:type="gramStart"/>
      <w:r w:rsidRPr="00574735">
        <w:rPr>
          <w:rFonts w:eastAsia="Calibri"/>
          <w:b/>
          <w:sz w:val="28"/>
          <w:szCs w:val="28"/>
          <w:lang w:eastAsia="ar-SA"/>
        </w:rPr>
        <w:t>конкурсной</w:t>
      </w:r>
      <w:proofErr w:type="gramEnd"/>
      <w:r w:rsidRPr="00574735">
        <w:rPr>
          <w:rFonts w:eastAsia="Calibri"/>
          <w:b/>
          <w:sz w:val="28"/>
          <w:szCs w:val="28"/>
          <w:lang w:eastAsia="ar-SA"/>
        </w:rPr>
        <w:t xml:space="preserve"> комиссии по проведению краевого смотра – конкурса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lastRenderedPageBreak/>
        <w:t>на звание «Лучший внештатный технический инспектор труда»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ar-SA"/>
        </w:rPr>
      </w:pPr>
      <w:r w:rsidRPr="00574735">
        <w:rPr>
          <w:rFonts w:eastAsia="Calibri"/>
          <w:b/>
          <w:sz w:val="28"/>
          <w:szCs w:val="28"/>
          <w:lang w:eastAsia="ar-SA"/>
        </w:rPr>
        <w:t>в образовательных учреждениях Алтайского края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b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numPr>
          <w:ilvl w:val="0"/>
          <w:numId w:val="8"/>
        </w:numPr>
        <w:tabs>
          <w:tab w:val="num" w:pos="0"/>
        </w:tabs>
        <w:suppressAutoHyphens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Лысикова Н.М. - заместитель председателя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Алтайской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краевой организации Профсоюза, предсе</w:t>
      </w:r>
      <w:r w:rsidRPr="00574735">
        <w:rPr>
          <w:rFonts w:eastAsia="Calibri"/>
          <w:sz w:val="28"/>
          <w:szCs w:val="28"/>
          <w:lang w:eastAsia="ar-SA"/>
        </w:rPr>
        <w:softHyphen/>
        <w:t>датель комиссии.</w:t>
      </w:r>
    </w:p>
    <w:p w:rsidR="00574735" w:rsidRPr="00574735" w:rsidRDefault="00574735" w:rsidP="00574735">
      <w:pPr>
        <w:widowControl/>
        <w:numPr>
          <w:ilvl w:val="0"/>
          <w:numId w:val="8"/>
        </w:numPr>
        <w:tabs>
          <w:tab w:val="num" w:pos="0"/>
        </w:tabs>
        <w:suppressAutoHyphens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Янков Н.П. -  главный технический инспектор труда </w:t>
      </w:r>
      <w:proofErr w:type="gramStart"/>
      <w:r w:rsidRPr="00574735">
        <w:rPr>
          <w:rFonts w:eastAsia="Calibri"/>
          <w:sz w:val="28"/>
          <w:szCs w:val="28"/>
          <w:lang w:eastAsia="ar-SA"/>
        </w:rPr>
        <w:t>Алтайской</w:t>
      </w:r>
      <w:proofErr w:type="gramEnd"/>
      <w:r w:rsidRPr="00574735">
        <w:rPr>
          <w:rFonts w:eastAsia="Calibri"/>
          <w:sz w:val="28"/>
          <w:szCs w:val="28"/>
          <w:lang w:eastAsia="ar-SA"/>
        </w:rPr>
        <w:t xml:space="preserve"> краевой организации Профсоюза, замес</w:t>
      </w:r>
      <w:r w:rsidRPr="00574735">
        <w:rPr>
          <w:rFonts w:eastAsia="Calibri"/>
          <w:sz w:val="28"/>
          <w:szCs w:val="28"/>
          <w:lang w:eastAsia="ar-SA"/>
        </w:rPr>
        <w:softHyphen/>
        <w:t>титель председателя комиссии.</w:t>
      </w:r>
    </w:p>
    <w:p w:rsidR="00574735" w:rsidRPr="00574735" w:rsidRDefault="00574735" w:rsidP="00574735">
      <w:pPr>
        <w:widowControl/>
        <w:autoSpaceDE/>
        <w:autoSpaceDN/>
        <w:adjustRightInd/>
        <w:ind w:left="142"/>
        <w:jc w:val="both"/>
        <w:rPr>
          <w:rFonts w:eastAsia="Calibri"/>
          <w:sz w:val="28"/>
          <w:szCs w:val="28"/>
          <w:lang w:eastAsia="en-US" w:bidi="en-US"/>
        </w:rPr>
      </w:pPr>
      <w:r w:rsidRPr="00574735">
        <w:rPr>
          <w:rFonts w:eastAsia="Calibri"/>
          <w:sz w:val="28"/>
          <w:szCs w:val="28"/>
          <w:lang w:eastAsia="en-US" w:bidi="en-US"/>
        </w:rPr>
        <w:t xml:space="preserve">         3.   Черепанова С. </w:t>
      </w:r>
      <w:proofErr w:type="gramStart"/>
      <w:r w:rsidRPr="00574735">
        <w:rPr>
          <w:rFonts w:eastAsia="Calibri"/>
          <w:sz w:val="28"/>
          <w:szCs w:val="28"/>
          <w:lang w:eastAsia="en-US" w:bidi="en-US"/>
        </w:rPr>
        <w:t>В</w:t>
      </w:r>
      <w:proofErr w:type="gramEnd"/>
      <w:r w:rsidRPr="00574735">
        <w:rPr>
          <w:rFonts w:eastAsia="Calibri"/>
          <w:sz w:val="28"/>
          <w:szCs w:val="28"/>
          <w:lang w:eastAsia="en-US" w:bidi="en-US"/>
        </w:rPr>
        <w:t xml:space="preserve"> – </w:t>
      </w:r>
      <w:proofErr w:type="gramStart"/>
      <w:r w:rsidRPr="00574735">
        <w:rPr>
          <w:rFonts w:eastAsia="Calibri"/>
          <w:sz w:val="28"/>
          <w:szCs w:val="28"/>
          <w:lang w:eastAsia="en-US" w:bidi="en-US"/>
        </w:rPr>
        <w:t>главный</w:t>
      </w:r>
      <w:proofErr w:type="gramEnd"/>
      <w:r w:rsidRPr="00574735">
        <w:rPr>
          <w:rFonts w:eastAsia="Calibri"/>
          <w:sz w:val="28"/>
          <w:szCs w:val="28"/>
          <w:lang w:eastAsia="en-US" w:bidi="en-US"/>
        </w:rPr>
        <w:t xml:space="preserve"> специалист сектора комплексной безопасности и мобилизационной подготовки Министерства образования и науки Алтайского края.</w:t>
      </w:r>
    </w:p>
    <w:p w:rsidR="00574735" w:rsidRPr="00574735" w:rsidRDefault="00574735" w:rsidP="00574735">
      <w:pPr>
        <w:widowControl/>
        <w:numPr>
          <w:ilvl w:val="0"/>
          <w:numId w:val="8"/>
        </w:numPr>
        <w:tabs>
          <w:tab w:val="num" w:pos="0"/>
        </w:tabs>
        <w:suppressAutoHyphens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>Левченко Оксана Витальевна - правовой инспектор труда Барнаульской городской организации Профсоюза -  внештатный технический инспектор труда.</w:t>
      </w:r>
    </w:p>
    <w:p w:rsidR="00574735" w:rsidRPr="00574735" w:rsidRDefault="00574735" w:rsidP="00574735">
      <w:pPr>
        <w:widowControl/>
        <w:numPr>
          <w:ilvl w:val="0"/>
          <w:numId w:val="8"/>
        </w:numPr>
        <w:tabs>
          <w:tab w:val="num" w:pos="0"/>
        </w:tabs>
        <w:suppressAutoHyphens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Ивановская Е.Л.  - заместитель председателя по информационной работе, руководитель службы информации.</w:t>
      </w:r>
    </w:p>
    <w:p w:rsidR="00574735" w:rsidRPr="00574735" w:rsidRDefault="00574735" w:rsidP="00574735">
      <w:pPr>
        <w:widowControl/>
        <w:numPr>
          <w:ilvl w:val="0"/>
          <w:numId w:val="8"/>
        </w:numPr>
        <w:tabs>
          <w:tab w:val="num" w:pos="0"/>
        </w:tabs>
        <w:suppressAutoHyphens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574735">
        <w:rPr>
          <w:rFonts w:eastAsia="Calibri"/>
          <w:color w:val="000000"/>
          <w:sz w:val="28"/>
          <w:szCs w:val="28"/>
          <w:lang w:eastAsia="ar-SA"/>
        </w:rPr>
        <w:t>Яньшина</w:t>
      </w:r>
      <w:proofErr w:type="spellEnd"/>
      <w:r w:rsidRPr="00574735">
        <w:rPr>
          <w:rFonts w:eastAsia="Calibri"/>
          <w:color w:val="000000"/>
          <w:sz w:val="28"/>
          <w:szCs w:val="28"/>
          <w:lang w:eastAsia="ar-SA"/>
        </w:rPr>
        <w:t xml:space="preserve"> Н. С. – внештатный технический инспектор труда Барнауль</w:t>
      </w:r>
      <w:r w:rsidRPr="00574735">
        <w:rPr>
          <w:rFonts w:eastAsia="Calibri"/>
          <w:color w:val="000000"/>
          <w:sz w:val="28"/>
          <w:szCs w:val="28"/>
          <w:lang w:eastAsia="ar-SA"/>
        </w:rPr>
        <w:softHyphen/>
        <w:t>ской городской организации Профсоюза.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br w:type="page"/>
      </w:r>
    </w:p>
    <w:p w:rsidR="00574735" w:rsidRPr="00574735" w:rsidRDefault="00574735" w:rsidP="00574735">
      <w:pPr>
        <w:widowControl/>
        <w:autoSpaceDE/>
        <w:autoSpaceDN/>
        <w:adjustRightInd/>
        <w:jc w:val="both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</w:t>
      </w:r>
      <w:r w:rsidRPr="00574735">
        <w:rPr>
          <w:rFonts w:eastAsia="Calibri"/>
          <w:sz w:val="24"/>
          <w:szCs w:val="28"/>
          <w:lang w:eastAsia="ar-SA" w:bidi="en-US"/>
        </w:rPr>
        <w:t>Приложение 3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 xml:space="preserve">к постановлению президиума </w:t>
      </w:r>
      <w:proofErr w:type="gramStart"/>
      <w:r w:rsidRPr="00574735">
        <w:rPr>
          <w:rFonts w:eastAsia="Calibri"/>
          <w:sz w:val="24"/>
          <w:szCs w:val="28"/>
          <w:lang w:eastAsia="ar-SA" w:bidi="en-US"/>
        </w:rPr>
        <w:t>Алтайской</w:t>
      </w:r>
      <w:proofErr w:type="gramEnd"/>
      <w:r w:rsidRPr="00574735">
        <w:rPr>
          <w:rFonts w:eastAsia="Calibri"/>
          <w:sz w:val="24"/>
          <w:szCs w:val="28"/>
          <w:lang w:eastAsia="ar-SA" w:bidi="en-US"/>
        </w:rPr>
        <w:t xml:space="preserve"> краевой 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>организации Профсоюза от 11.06.2025 № 3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8"/>
          <w:lang w:eastAsia="ar-SA" w:bidi="en-US"/>
        </w:rPr>
      </w:pPr>
      <w:r w:rsidRPr="00574735">
        <w:rPr>
          <w:rFonts w:eastAsia="Calibri"/>
          <w:b/>
          <w:sz w:val="24"/>
          <w:szCs w:val="28"/>
          <w:lang w:eastAsia="ar-SA" w:bidi="en-US"/>
        </w:rPr>
        <w:t>Примерная таблица основных показателей работы внештатного технического инспектора труда Профсоюза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b/>
          <w:sz w:val="24"/>
          <w:szCs w:val="28"/>
          <w:lang w:eastAsia="ar-SA" w:bidi="en-US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801"/>
        <w:gridCol w:w="5104"/>
        <w:gridCol w:w="1559"/>
        <w:gridCol w:w="1984"/>
        <w:gridCol w:w="1241"/>
      </w:tblGrid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574735">
              <w:rPr>
                <w:rFonts w:eastAsia="Calibri"/>
                <w:sz w:val="26"/>
                <w:szCs w:val="26"/>
                <w:lang w:eastAsia="ar-SA"/>
              </w:rPr>
              <w:t>п</w:t>
            </w:r>
            <w:proofErr w:type="gramEnd"/>
            <w:r w:rsidRPr="00574735">
              <w:rPr>
                <w:rFonts w:eastAsia="Calibri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Основные показатели работы внештатного технического инспектора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Оценка в баллах за 1 единицу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Общее количество мероприятий*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Всего баллов*</w:t>
            </w: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Планирование работы ВТИТ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Организовано и проведено проверок образовательных организаций (структурных подразделений) лично внештатным техническим инспектором труда, при этом: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2.1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выявлено нарушений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2.2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выдано установленной формы представлений, требований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2.2.1.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из них реализовано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Участие в совместных проверках образовательных организаций (структурных подразделений) с органами управления образованием, органами государственного контроля (надзора)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Участие в работе комиссий по приемке</w:t>
            </w:r>
            <w:proofErr w:type="gramStart"/>
            <w:r w:rsidRPr="00574735">
              <w:rPr>
                <w:rFonts w:eastAsia="Calibri"/>
                <w:sz w:val="26"/>
                <w:szCs w:val="26"/>
                <w:lang w:eastAsia="ar-SA"/>
              </w:rPr>
              <w:t>1</w:t>
            </w:r>
            <w:proofErr w:type="gramEnd"/>
            <w:r w:rsidRPr="00574735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4.1. 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образовательных организаций к началу учебного года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4.2.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организаций, осуществляющих лечение, оздоровление и отдых, перед началом летней оздоровительной кампании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Участие в расследовании </w:t>
            </w:r>
            <w:proofErr w:type="gramStart"/>
            <w:r w:rsidRPr="00574735">
              <w:rPr>
                <w:rFonts w:eastAsia="Calibri"/>
                <w:sz w:val="26"/>
                <w:szCs w:val="26"/>
                <w:lang w:eastAsia="ar-SA"/>
              </w:rPr>
              <w:t>тяжелых</w:t>
            </w:r>
            <w:proofErr w:type="gramEnd"/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несчастных случаев, несчастных случаев со смертельным исходом на производстве, профессионального заболевания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Создание банка данных уполномоченных по охране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Ведение учета прохождения уполномоченными по охране труда обучения и проверки знания требований охраны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Выступление по вопросам охраны труда </w:t>
            </w:r>
            <w:r w:rsidRPr="00574735">
              <w:rPr>
                <w:rFonts w:eastAsia="Calibri"/>
                <w:sz w:val="26"/>
                <w:szCs w:val="26"/>
                <w:lang w:eastAsia="ar-SA"/>
              </w:rPr>
              <w:lastRenderedPageBreak/>
              <w:t>на: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lastRenderedPageBreak/>
              <w:t>8.1.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президиуме (заседании профсоюзного комитета) </w:t>
            </w:r>
            <w:proofErr w:type="gramStart"/>
            <w:r w:rsidRPr="00574735">
              <w:rPr>
                <w:rFonts w:eastAsia="Calibri"/>
                <w:sz w:val="26"/>
                <w:szCs w:val="26"/>
                <w:lang w:eastAsia="ar-SA"/>
              </w:rPr>
              <w:t>территориальной</w:t>
            </w:r>
            <w:proofErr w:type="gramEnd"/>
            <w:r w:rsidRPr="00574735">
              <w:rPr>
                <w:rFonts w:eastAsia="Calibri"/>
                <w:sz w:val="26"/>
                <w:szCs w:val="26"/>
                <w:lang w:eastAsia="ar-SA"/>
              </w:rPr>
              <w:t>, первичной профсоюзной организации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8.2. 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proofErr w:type="gramStart"/>
            <w:r w:rsidRPr="00574735">
              <w:rPr>
                <w:rFonts w:eastAsia="Calibri"/>
                <w:sz w:val="26"/>
                <w:szCs w:val="26"/>
                <w:lang w:eastAsia="ar-SA"/>
              </w:rPr>
              <w:t>совещании</w:t>
            </w:r>
            <w:proofErr w:type="gramEnd"/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(заседании комиссии) органов местного самоуправления муниципальных районов и городских округов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8.3.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proofErr w:type="gramStart"/>
            <w:r w:rsidRPr="00574735">
              <w:rPr>
                <w:rFonts w:eastAsia="Calibri"/>
                <w:sz w:val="26"/>
                <w:szCs w:val="26"/>
                <w:lang w:eastAsia="ar-SA"/>
              </w:rPr>
              <w:t>совещании-семинаре</w:t>
            </w:r>
            <w:proofErr w:type="gramEnd"/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с руководителями, профактивом образовательных организаций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 xml:space="preserve">№№ </w:t>
            </w:r>
            <w:proofErr w:type="gramStart"/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п</w:t>
            </w:r>
            <w:proofErr w:type="gramEnd"/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Основные показатели работы внештатного технического инспектора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Оценка в баллах за 1 единицу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Общее количество мероприятий*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Всего баллов*</w:t>
            </w: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8.4.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радио, телевидении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8.5. 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вебинаре, лекции, онлайн-дискуссии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9. 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Организация и проведение мероприятий, посвященных Всемирному Дню охраны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Разработка и издание материалов по осуществлению профсоюзного контроля за соблюдением законодательства об охране труда: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10.1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методических пособий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10.2. 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информационных бюллетеней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10.3. 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памяток, информационных листков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Публикация в СМИ статей по осуществлению профсоюзного контроля по охране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50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  <w:tr w:rsidR="00574735" w:rsidRPr="00574735" w:rsidTr="00574735">
        <w:tc>
          <w:tcPr>
            <w:tcW w:w="70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12.</w:t>
            </w:r>
          </w:p>
        </w:tc>
        <w:tc>
          <w:tcPr>
            <w:tcW w:w="510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Отчетность ВТИТ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</w:tr>
    </w:tbl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i/>
          <w:sz w:val="28"/>
          <w:szCs w:val="28"/>
          <w:lang w:eastAsia="ar-SA"/>
        </w:rPr>
      </w:pPr>
      <w:r w:rsidRPr="00574735">
        <w:rPr>
          <w:rFonts w:eastAsia="Calibri"/>
          <w:i/>
          <w:sz w:val="28"/>
          <w:szCs w:val="28"/>
          <w:lang w:eastAsia="ar-SA"/>
        </w:rPr>
        <w:t xml:space="preserve">* В таблице указывается сумма баллов за два отчетных года. Например, в 2024 году проведено 8 проверок, выдано 8 представлений (требований) на устранение 15 выявленных нарушений. 7 из 8 представлений полностью </w:t>
      </w:r>
      <w:proofErr w:type="gramStart"/>
      <w:r w:rsidRPr="00574735">
        <w:rPr>
          <w:rFonts w:eastAsia="Calibri"/>
          <w:i/>
          <w:sz w:val="28"/>
          <w:szCs w:val="28"/>
          <w:lang w:eastAsia="ar-SA"/>
        </w:rPr>
        <w:t>выполнены</w:t>
      </w:r>
      <w:proofErr w:type="gramEnd"/>
      <w:r w:rsidRPr="00574735">
        <w:rPr>
          <w:rFonts w:eastAsia="Calibri"/>
          <w:i/>
          <w:sz w:val="28"/>
          <w:szCs w:val="28"/>
          <w:lang w:eastAsia="ar-SA"/>
        </w:rPr>
        <w:t>. В 2025 году проведено 9 проверок, выдано 8 представлений на устранение 14 нарушений. Все представления выполнены. Таким образом, в таблицу основных показателей работы вносится следующая информация: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i/>
          <w:sz w:val="28"/>
          <w:szCs w:val="28"/>
          <w:lang w:eastAsia="ar-SA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801"/>
        <w:gridCol w:w="5074"/>
        <w:gridCol w:w="1559"/>
        <w:gridCol w:w="1984"/>
        <w:gridCol w:w="1241"/>
      </w:tblGrid>
      <w:tr w:rsidR="00574735" w:rsidRPr="00574735" w:rsidTr="00574735">
        <w:tc>
          <w:tcPr>
            <w:tcW w:w="73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 xml:space="preserve">№№ </w:t>
            </w:r>
            <w:proofErr w:type="gramStart"/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п</w:t>
            </w:r>
            <w:proofErr w:type="gramEnd"/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507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i/>
                <w:sz w:val="28"/>
                <w:szCs w:val="28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Основные показатели работы внештатного технического инспектора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i/>
                <w:sz w:val="28"/>
                <w:szCs w:val="28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Оценка в баллах за 1 единицу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i/>
                <w:sz w:val="28"/>
                <w:szCs w:val="28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Общее количество мероприятий*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Всего баллов*</w:t>
            </w:r>
          </w:p>
        </w:tc>
      </w:tr>
      <w:tr w:rsidR="00574735" w:rsidRPr="00574735" w:rsidTr="00574735">
        <w:tc>
          <w:tcPr>
            <w:tcW w:w="73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07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Организовано и проведено проверок </w:t>
            </w:r>
            <w:r w:rsidRPr="00574735">
              <w:rPr>
                <w:rFonts w:eastAsia="Calibri"/>
                <w:sz w:val="26"/>
                <w:szCs w:val="26"/>
                <w:lang w:eastAsia="ar-SA"/>
              </w:rPr>
              <w:lastRenderedPageBreak/>
              <w:t xml:space="preserve">образовательных организаций (структурных подразделений) </w:t>
            </w:r>
            <w:r w:rsidRPr="00574735">
              <w:rPr>
                <w:rFonts w:eastAsia="Calibri"/>
                <w:i/>
                <w:sz w:val="26"/>
                <w:szCs w:val="26"/>
                <w:lang w:eastAsia="ar-SA"/>
              </w:rPr>
              <w:t xml:space="preserve">лично </w:t>
            </w:r>
            <w:r w:rsidRPr="00574735">
              <w:rPr>
                <w:rFonts w:eastAsia="Calibri"/>
                <w:sz w:val="26"/>
                <w:szCs w:val="26"/>
                <w:lang w:eastAsia="ar-SA"/>
              </w:rPr>
              <w:t>внештатным техническим инспектором труда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lastRenderedPageBreak/>
              <w:t xml:space="preserve">       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lastRenderedPageBreak/>
              <w:t xml:space="preserve">      17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lastRenderedPageBreak/>
              <w:t xml:space="preserve">     85</w:t>
            </w:r>
          </w:p>
        </w:tc>
      </w:tr>
      <w:tr w:rsidR="00574735" w:rsidRPr="00574735" w:rsidTr="00574735">
        <w:tc>
          <w:tcPr>
            <w:tcW w:w="73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lastRenderedPageBreak/>
              <w:t>2.1.</w:t>
            </w:r>
          </w:p>
        </w:tc>
        <w:tc>
          <w:tcPr>
            <w:tcW w:w="507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выявлено нарушений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   5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   29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145</w:t>
            </w:r>
          </w:p>
        </w:tc>
      </w:tr>
      <w:tr w:rsidR="00574735" w:rsidRPr="00574735" w:rsidTr="00574735">
        <w:tc>
          <w:tcPr>
            <w:tcW w:w="73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 xml:space="preserve"> 2.2.</w:t>
            </w:r>
          </w:p>
        </w:tc>
        <w:tc>
          <w:tcPr>
            <w:tcW w:w="507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выдано установленной формы представлений, требований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  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   16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160</w:t>
            </w:r>
          </w:p>
        </w:tc>
      </w:tr>
      <w:tr w:rsidR="00574735" w:rsidRPr="00574735" w:rsidTr="00574735">
        <w:tc>
          <w:tcPr>
            <w:tcW w:w="73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b/>
                <w:sz w:val="26"/>
                <w:szCs w:val="26"/>
                <w:lang w:eastAsia="ar-SA"/>
              </w:rPr>
              <w:t xml:space="preserve">2.2.1. </w:t>
            </w:r>
          </w:p>
        </w:tc>
        <w:tc>
          <w:tcPr>
            <w:tcW w:w="507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>из них реализовано</w:t>
            </w:r>
          </w:p>
        </w:tc>
        <w:tc>
          <w:tcPr>
            <w:tcW w:w="1559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   10</w:t>
            </w:r>
          </w:p>
        </w:tc>
        <w:tc>
          <w:tcPr>
            <w:tcW w:w="1984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    15</w:t>
            </w:r>
          </w:p>
        </w:tc>
        <w:tc>
          <w:tcPr>
            <w:tcW w:w="1241" w:type="dxa"/>
          </w:tcPr>
          <w:p w:rsidR="00574735" w:rsidRPr="00574735" w:rsidRDefault="00574735" w:rsidP="00574735">
            <w:pPr>
              <w:widowControl/>
              <w:suppressAutoHyphens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  <w:lang w:eastAsia="ar-SA"/>
              </w:rPr>
            </w:pPr>
            <w:r w:rsidRPr="00574735">
              <w:rPr>
                <w:rFonts w:eastAsia="Calibri"/>
                <w:sz w:val="26"/>
                <w:szCs w:val="26"/>
                <w:lang w:eastAsia="ar-SA"/>
              </w:rPr>
              <w:t xml:space="preserve">       150</w:t>
            </w:r>
          </w:p>
        </w:tc>
      </w:tr>
    </w:tbl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i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i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vertAlign w:val="superscript"/>
          <w:lang w:eastAsia="ar-SA"/>
        </w:rPr>
        <w:t>1</w:t>
      </w:r>
      <w:r w:rsidRPr="00574735">
        <w:rPr>
          <w:rFonts w:eastAsia="Calibri"/>
          <w:sz w:val="28"/>
          <w:szCs w:val="28"/>
          <w:lang w:eastAsia="ar-SA"/>
        </w:rPr>
        <w:t>Учитывается количество организаций, обследованных ВТИТ в составе комиссии в рамках приемной кампании.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ar-SA"/>
        </w:rPr>
      </w:pPr>
      <w:r w:rsidRPr="00574735">
        <w:rPr>
          <w:rFonts w:eastAsia="Calibri"/>
          <w:sz w:val="28"/>
          <w:szCs w:val="28"/>
          <w:lang w:eastAsia="ar-SA"/>
        </w:rPr>
        <w:t xml:space="preserve">                                                                   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>Приложение 4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 xml:space="preserve">к постановлению президиума </w:t>
      </w:r>
      <w:proofErr w:type="gramStart"/>
      <w:r w:rsidRPr="00574735">
        <w:rPr>
          <w:rFonts w:eastAsia="Calibri"/>
          <w:sz w:val="24"/>
          <w:szCs w:val="28"/>
          <w:lang w:eastAsia="ar-SA" w:bidi="en-US"/>
        </w:rPr>
        <w:t>Алтайской</w:t>
      </w:r>
      <w:proofErr w:type="gramEnd"/>
      <w:r w:rsidRPr="00574735">
        <w:rPr>
          <w:rFonts w:eastAsia="Calibri"/>
          <w:sz w:val="24"/>
          <w:szCs w:val="28"/>
          <w:lang w:eastAsia="ar-SA" w:bidi="en-US"/>
        </w:rPr>
        <w:t xml:space="preserve"> краевой 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  <w:r w:rsidRPr="00574735">
        <w:rPr>
          <w:rFonts w:eastAsia="Calibri"/>
          <w:sz w:val="24"/>
          <w:szCs w:val="28"/>
          <w:lang w:eastAsia="ar-SA" w:bidi="en-US"/>
        </w:rPr>
        <w:t>организации Профсоюза от 11.06.2025 № 3</w:t>
      </w:r>
    </w:p>
    <w:p w:rsidR="00574735" w:rsidRPr="00574735" w:rsidRDefault="00574735" w:rsidP="00574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ar-SA" w:bidi="en-US"/>
        </w:rPr>
      </w:pPr>
      <w:r w:rsidRPr="00574735">
        <w:rPr>
          <w:rFonts w:eastAsia="Calibri"/>
          <w:b/>
          <w:sz w:val="28"/>
          <w:szCs w:val="28"/>
          <w:lang w:eastAsia="ar-SA" w:bidi="en-US"/>
        </w:rPr>
        <w:t>Документы, подтверждающие основные показатели работы внештатного технического инспектора труда Профсоюза</w:t>
      </w:r>
    </w:p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509"/>
      </w:tblGrid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№№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/п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b/>
                <w:sz w:val="24"/>
                <w:szCs w:val="28"/>
                <w:lang w:eastAsia="ar-SA" w:bidi="en-US"/>
              </w:rPr>
              <w:t xml:space="preserve">Основные показатели работы </w:t>
            </w:r>
          </w:p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b/>
                <w:sz w:val="24"/>
                <w:szCs w:val="28"/>
                <w:lang w:eastAsia="ar-SA" w:bidi="en-US"/>
              </w:rPr>
              <w:t>внештатного технического инспектора труда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b/>
                <w:sz w:val="24"/>
                <w:szCs w:val="28"/>
                <w:lang w:eastAsia="ar-SA" w:bidi="en-US"/>
              </w:rPr>
              <w:t>Подтверждающий документ*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1.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Планирование работы ВТИТ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Планы работы за отчетный период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</w:p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2.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Организовано и проведено проверок образовательных организаций (структурных подразделений) лично внештатным техническим инспектором труда, при этом: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Акт (справка, информация) о проверке (обследовании)</w:t>
            </w:r>
          </w:p>
        </w:tc>
      </w:tr>
      <w:tr w:rsidR="00574735" w:rsidRPr="00574735" w:rsidTr="00574735">
        <w:trPr>
          <w:trHeight w:val="562"/>
        </w:trPr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2.1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выявлено нарушений</w:t>
            </w:r>
          </w:p>
        </w:tc>
        <w:tc>
          <w:tcPr>
            <w:tcW w:w="3509" w:type="dxa"/>
            <w:vMerge w:val="restart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Представления об устранении выявленных нарушений законодательства об охране труда, Требование (о привлечении к ответственности, о приостановке работ)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</w:p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2.2.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выдано установленной формы представлений, требований</w:t>
            </w:r>
          </w:p>
        </w:tc>
        <w:tc>
          <w:tcPr>
            <w:tcW w:w="3509" w:type="dxa"/>
            <w:vMerge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2.2.1..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975"/>
              </w:tabs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из них реализовано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Акты (справки, информация) об устранении нарушений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</w:p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3.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ab/>
              <w:t>Участие в совместных проверках образовательных организаций (структурных подразделений) с органами управления образованием, органами государственного контроля (надзора)</w:t>
            </w: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ab/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- Приказ о создании комиссии</w:t>
            </w:r>
          </w:p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- Акт по результатам проверки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lastRenderedPageBreak/>
              <w:t>4.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Участие в работе комиссий по приемке: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4.1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образовательных организаций к началу учебного года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- Приказ органа управления образованием о комиссии по оценке готовности образовательных организаций к началу учебного года </w:t>
            </w:r>
          </w:p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- Акты о готовности (наличие подписей членов комиссии)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4.2.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организаций, осуществляющих лечение, оздоровление и отдых, перед началом летней оздоровительной кампании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- Распорядительный документ органа управления образованием о приемке организаций к летней оздоровительной кампании - Акты, оформленные по результатам проведенной приемки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5.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Участие в расследовании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тяжелых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несчастных случаев, несчастных случаев со смертельным исходом на производстве, профессионального заболевания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- Приказ о создании комиссии по расследованию НС - Акт о несчастном случае на производстве или акт о расследовании несчастного случая - Акт о случае профессионального заболевания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6.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Создание банка данных уполномоченных по охране труда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Реестр уполномоченных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по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ОТ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7.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Ведение учета прохождения уполномоченными по охране труда обучения и проверки знания требований охраны труда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Сведения о прохождении УОТ обучения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по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ОТ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8.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Выступление по вопросам охраны труда на: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8.1.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президиуме (заседании профсоюзного комитета)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территориальной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, первичной профсоюзной организации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Повестка заседания Решение профсоюзного органа (организации) по результатам заседания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8.2.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совещании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(заседании комиссии) органов местного самоуправления муниципальных районов и городских округов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- Программа (повестка) совещания (заседания) - Ссылка на новость о проведении совещания (заседания), размещенная на сайте организации Профсоюза или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образовательной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организации, подтверждающая участие ВТИТ в совещании (заседании)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8.3.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совещании-семинаре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с руководителями, профактивом образовательных организаций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- Программа совещания-семинара - Ссылка на новость о совещании семинаре, </w:t>
            </w: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lastRenderedPageBreak/>
              <w:t xml:space="preserve">размещенная на сайте организации Профсоюза или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образовательной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организации, подтверждающая участие ВТИТ в совещании (семинаре)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lastRenderedPageBreak/>
              <w:t>8.4.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радио, телевидении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- Ссылка на новость о выступлении, размещенная на сайте организации Профсоюза или ради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о-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телекомпании или - Видеозапись выступления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8.5.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вебинаре, лекции, онлайн-дискуссии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- Ссылка на новость о проведении </w:t>
            </w:r>
            <w:proofErr w:type="spell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вебинара</w:t>
            </w:r>
            <w:proofErr w:type="spell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, лекции, онлайн-дискуссии с участием ВТИТ, размещенная на сайте организации Профсоюза или - Запись мероприятия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9.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Организация и проведение мероприятий, посвященных Всемирному Дню охраны труда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- Программа проведения мероприятий - Ссылка на новость, размещенную на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сайте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организации Профсоюза об организации и проведении мероприятий ВТИТ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10.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Разработка и издание материалов по осуществлению профсоюзного контроля за соблюдением законодательства об охране труда: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10.1.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методических пособий</w:t>
            </w:r>
          </w:p>
        </w:tc>
        <w:tc>
          <w:tcPr>
            <w:tcW w:w="3509" w:type="dxa"/>
            <w:vMerge w:val="restart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- При размещении методических материалов в интернете – ссылка на публикацию; - При изготовлении материала на бумажном носителе – скан-копия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10.2.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информационных бюллетеней</w:t>
            </w:r>
          </w:p>
        </w:tc>
        <w:tc>
          <w:tcPr>
            <w:tcW w:w="3509" w:type="dxa"/>
            <w:vMerge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10.3.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памяток, информационных листков</w:t>
            </w:r>
          </w:p>
        </w:tc>
        <w:tc>
          <w:tcPr>
            <w:tcW w:w="3509" w:type="dxa"/>
            <w:vMerge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11.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Публикация в СМИ статей по осуществлению профсоюзного контроля по охране труда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- Ссылка на статью, размещенную на </w:t>
            </w:r>
            <w:proofErr w:type="gramStart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сайте</w:t>
            </w:r>
            <w:proofErr w:type="gramEnd"/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 - При изготовлении материала на бумажном носителе – скан-копия</w:t>
            </w:r>
          </w:p>
        </w:tc>
      </w:tr>
      <w:tr w:rsidR="00574735" w:rsidRPr="00574735" w:rsidTr="00574735">
        <w:tc>
          <w:tcPr>
            <w:tcW w:w="817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 xml:space="preserve">12. </w:t>
            </w:r>
          </w:p>
        </w:tc>
        <w:tc>
          <w:tcPr>
            <w:tcW w:w="5528" w:type="dxa"/>
          </w:tcPr>
          <w:p w:rsidR="00574735" w:rsidRPr="00574735" w:rsidRDefault="00574735" w:rsidP="00574735">
            <w:pPr>
              <w:widowControl/>
              <w:tabs>
                <w:tab w:val="left" w:pos="210"/>
                <w:tab w:val="left" w:pos="975"/>
              </w:tabs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Отчетность ВТИТ</w:t>
            </w:r>
          </w:p>
        </w:tc>
        <w:tc>
          <w:tcPr>
            <w:tcW w:w="3509" w:type="dxa"/>
          </w:tcPr>
          <w:p w:rsidR="00574735" w:rsidRPr="00574735" w:rsidRDefault="00574735" w:rsidP="005747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  <w:lang w:eastAsia="ar-SA" w:bidi="en-US"/>
              </w:rPr>
            </w:pPr>
            <w:r w:rsidRPr="00574735">
              <w:rPr>
                <w:rFonts w:eastAsia="Calibri"/>
                <w:sz w:val="24"/>
                <w:szCs w:val="28"/>
                <w:lang w:eastAsia="ar-SA" w:bidi="en-US"/>
              </w:rPr>
              <w:t>Отчеты о выполнении планов за отчетный период</w:t>
            </w:r>
          </w:p>
        </w:tc>
      </w:tr>
    </w:tbl>
    <w:p w:rsidR="00574735" w:rsidRPr="00574735" w:rsidRDefault="00574735" w:rsidP="00574735">
      <w:pPr>
        <w:widowControl/>
        <w:autoSpaceDE/>
        <w:autoSpaceDN/>
        <w:adjustRightInd/>
        <w:jc w:val="right"/>
        <w:rPr>
          <w:rFonts w:eastAsia="Calibri"/>
          <w:sz w:val="24"/>
          <w:szCs w:val="28"/>
          <w:lang w:eastAsia="ar-SA" w:bidi="en-US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b/>
          <w:sz w:val="26"/>
          <w:szCs w:val="26"/>
          <w:lang w:eastAsia="ar-SA"/>
        </w:rPr>
        <w:t>* Оформление конкурсных материалов ВТИТ</w:t>
      </w:r>
      <w:r w:rsidRPr="00574735">
        <w:rPr>
          <w:rFonts w:eastAsia="Calibri"/>
          <w:sz w:val="26"/>
          <w:szCs w:val="26"/>
          <w:lang w:eastAsia="ar-SA"/>
        </w:rPr>
        <w:t xml:space="preserve">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1. На рассмотрение конкурсной комиссией принимается заархивированный пакет документов, в котором каждому показателю работы соответствует своя папка.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>2. Каждая папка должна соответствовать наименованию и порядковому номеру показателя работы ВТИТ.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i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</w:t>
      </w:r>
      <w:r w:rsidRPr="00574735">
        <w:rPr>
          <w:rFonts w:eastAsia="Calibri"/>
          <w:i/>
          <w:sz w:val="26"/>
          <w:szCs w:val="26"/>
          <w:lang w:eastAsia="ar-SA"/>
        </w:rPr>
        <w:t xml:space="preserve">Например, ВТИТ в 2023 году проведено 8 проверок, выдано 8 представлений (требований) об устранении 15 нарушений. 7 из 8 представлений полностью </w:t>
      </w:r>
      <w:proofErr w:type="gramStart"/>
      <w:r w:rsidRPr="00574735">
        <w:rPr>
          <w:rFonts w:eastAsia="Calibri"/>
          <w:i/>
          <w:sz w:val="26"/>
          <w:szCs w:val="26"/>
          <w:lang w:eastAsia="ar-SA"/>
        </w:rPr>
        <w:t>выполнены</w:t>
      </w:r>
      <w:proofErr w:type="gramEnd"/>
      <w:r w:rsidRPr="00574735">
        <w:rPr>
          <w:rFonts w:eastAsia="Calibri"/>
          <w:i/>
          <w:sz w:val="26"/>
          <w:szCs w:val="26"/>
          <w:lang w:eastAsia="ar-SA"/>
        </w:rPr>
        <w:t xml:space="preserve">. В 2024 году проведено 9 </w:t>
      </w:r>
      <w:r w:rsidRPr="00574735">
        <w:rPr>
          <w:rFonts w:eastAsia="Calibri"/>
          <w:i/>
          <w:sz w:val="26"/>
          <w:szCs w:val="26"/>
          <w:lang w:eastAsia="ar-SA"/>
        </w:rPr>
        <w:lastRenderedPageBreak/>
        <w:t>проверок, выдано 8 представлений на устранение 14 нарушений. Все представления выполнены. Таким образом, в папке «2 Проверки» должно быть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i/>
          <w:sz w:val="26"/>
          <w:szCs w:val="26"/>
          <w:lang w:eastAsia="ar-SA"/>
        </w:rPr>
      </w:pPr>
      <w:proofErr w:type="gramStart"/>
      <w:r w:rsidRPr="00574735">
        <w:rPr>
          <w:rFonts w:eastAsia="Calibri"/>
          <w:i/>
          <w:sz w:val="26"/>
          <w:szCs w:val="26"/>
          <w:lang w:eastAsia="ar-SA"/>
        </w:rPr>
        <w:t xml:space="preserve">: - папка «2.1 акты» с актами о проведенных проверках с названием «Акт (номер) от (дата)»; </w:t>
      </w:r>
      <w:proofErr w:type="gramEnd"/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i/>
          <w:sz w:val="26"/>
          <w:szCs w:val="26"/>
          <w:lang w:eastAsia="ar-SA"/>
        </w:rPr>
      </w:pPr>
      <w:r w:rsidRPr="00574735">
        <w:rPr>
          <w:rFonts w:eastAsia="Calibri"/>
          <w:i/>
          <w:sz w:val="26"/>
          <w:szCs w:val="26"/>
          <w:lang w:eastAsia="ar-SA"/>
        </w:rPr>
        <w:t xml:space="preserve"> </w:t>
      </w:r>
      <w:proofErr w:type="gramStart"/>
      <w:r w:rsidRPr="00574735">
        <w:rPr>
          <w:rFonts w:eastAsia="Calibri"/>
          <w:i/>
          <w:sz w:val="26"/>
          <w:szCs w:val="26"/>
          <w:lang w:eastAsia="ar-SA"/>
        </w:rPr>
        <w:t>- папка «2.2 представления (требования)» с выданными руководителю образовательной организации представлениями об устранении выявленных нарушений или требованиями (о привлечении к ответственности, о приостановке работ) с указанием номера и даты, например:</w:t>
      </w:r>
      <w:proofErr w:type="gramEnd"/>
      <w:r w:rsidRPr="00574735">
        <w:rPr>
          <w:rFonts w:eastAsia="Calibri"/>
          <w:i/>
          <w:sz w:val="26"/>
          <w:szCs w:val="26"/>
          <w:lang w:eastAsia="ar-SA"/>
        </w:rPr>
        <w:t xml:space="preserve"> «Представление (номер) </w:t>
      </w:r>
      <w:proofErr w:type="gramStart"/>
      <w:r w:rsidRPr="00574735">
        <w:rPr>
          <w:rFonts w:eastAsia="Calibri"/>
          <w:i/>
          <w:sz w:val="26"/>
          <w:szCs w:val="26"/>
          <w:lang w:eastAsia="ar-SA"/>
        </w:rPr>
        <w:t>от</w:t>
      </w:r>
      <w:proofErr w:type="gramEnd"/>
      <w:r w:rsidRPr="00574735">
        <w:rPr>
          <w:rFonts w:eastAsia="Calibri"/>
          <w:i/>
          <w:sz w:val="26"/>
          <w:szCs w:val="26"/>
          <w:lang w:eastAsia="ar-SA"/>
        </w:rPr>
        <w:t xml:space="preserve"> (дата)»;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i/>
          <w:sz w:val="26"/>
          <w:szCs w:val="26"/>
          <w:lang w:eastAsia="ar-SA"/>
        </w:rPr>
        <w:t xml:space="preserve"> - папка «2.2.1 выполнение» с отчетами о выполнении образовательной организацией представлений (требований).</w:t>
      </w:r>
      <w:r w:rsidRPr="00574735">
        <w:rPr>
          <w:rFonts w:eastAsia="Calibri"/>
          <w:sz w:val="26"/>
          <w:szCs w:val="26"/>
          <w:lang w:eastAsia="ar-SA"/>
        </w:rPr>
        <w:t xml:space="preserve">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3. Если конкурсантом в отчетный период по одному или нескольким показателям работа не проводилась, то папка по данному направлению не создается, а </w:t>
      </w:r>
      <w:proofErr w:type="gramStart"/>
      <w:r w:rsidRPr="00574735">
        <w:rPr>
          <w:rFonts w:eastAsia="Calibri"/>
          <w:sz w:val="26"/>
          <w:szCs w:val="26"/>
          <w:lang w:eastAsia="ar-SA"/>
        </w:rPr>
        <w:t>архиве</w:t>
      </w:r>
      <w:proofErr w:type="gramEnd"/>
      <w:r w:rsidRPr="00574735">
        <w:rPr>
          <w:rFonts w:eastAsia="Calibri"/>
          <w:sz w:val="26"/>
          <w:szCs w:val="26"/>
          <w:lang w:eastAsia="ar-SA"/>
        </w:rPr>
        <w:t xml:space="preserve"> размещаются папки с материалами, название и номер которых соответствуют показателям работы.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</w:t>
      </w:r>
      <w:r w:rsidRPr="00574735">
        <w:rPr>
          <w:rFonts w:eastAsia="Calibri"/>
          <w:i/>
          <w:sz w:val="26"/>
          <w:szCs w:val="26"/>
          <w:lang w:eastAsia="ar-SA"/>
        </w:rPr>
        <w:t>Например, «1 Планирование работы ВТИТ», «2 Проверки», «3 Участие в проверках», «4 Участие в комиссиях», «5 НС», «6 Банк УОТ», «7 Обучение УОТ», «8 Выступления ВТИТ», «9 День ОТ», «10 Методические материалы», «11 Публикации в СМИ», «12 Отчетность ВТИТ», «13 Дополнительно»</w:t>
      </w:r>
      <w:r w:rsidRPr="00574735">
        <w:rPr>
          <w:rFonts w:eastAsia="Calibri"/>
          <w:sz w:val="26"/>
          <w:szCs w:val="26"/>
          <w:lang w:eastAsia="ar-SA"/>
        </w:rPr>
        <w:t xml:space="preserve">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4. Все документы, предусматривающие наличие подписи, принимаются в виде </w:t>
      </w:r>
      <w:proofErr w:type="gramStart"/>
      <w:r w:rsidRPr="00574735">
        <w:rPr>
          <w:rFonts w:eastAsia="Calibri"/>
          <w:sz w:val="26"/>
          <w:szCs w:val="26"/>
          <w:lang w:eastAsia="ar-SA"/>
        </w:rPr>
        <w:t>скан-копии</w:t>
      </w:r>
      <w:proofErr w:type="gramEnd"/>
      <w:r w:rsidRPr="00574735">
        <w:rPr>
          <w:rFonts w:eastAsia="Calibri"/>
          <w:sz w:val="26"/>
          <w:szCs w:val="26"/>
          <w:lang w:eastAsia="ar-SA"/>
        </w:rPr>
        <w:t xml:space="preserve"> в формате .</w:t>
      </w:r>
      <w:proofErr w:type="spellStart"/>
      <w:r w:rsidRPr="00574735">
        <w:rPr>
          <w:rFonts w:eastAsia="Calibri"/>
          <w:sz w:val="26"/>
          <w:szCs w:val="26"/>
          <w:lang w:eastAsia="ar-SA"/>
        </w:rPr>
        <w:t>pdf</w:t>
      </w:r>
      <w:proofErr w:type="spellEnd"/>
      <w:r w:rsidRPr="00574735">
        <w:rPr>
          <w:rFonts w:eastAsia="Calibri"/>
          <w:sz w:val="26"/>
          <w:szCs w:val="26"/>
          <w:lang w:eastAsia="ar-SA"/>
        </w:rPr>
        <w:t xml:space="preserve"> с соответствующим названием.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Акты о несчастном случае на производстве, расследовании несчастного случая, случае профессионального заболевания, о готовности образовательной организации к началу учебного года и т.д. должны быть подписаны всеми членами комиссии (в том числе и внештатным техническим инспектором труда, входящим в состав комиссии).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Представление (требование) об устранении нарушений подписывается ВТИТ и руководителем организации, в </w:t>
      </w:r>
      <w:proofErr w:type="gramStart"/>
      <w:r w:rsidRPr="00574735">
        <w:rPr>
          <w:rFonts w:eastAsia="Calibri"/>
          <w:sz w:val="26"/>
          <w:szCs w:val="26"/>
          <w:lang w:eastAsia="ar-SA"/>
        </w:rPr>
        <w:t>которой</w:t>
      </w:r>
      <w:proofErr w:type="gramEnd"/>
      <w:r w:rsidRPr="00574735">
        <w:rPr>
          <w:rFonts w:eastAsia="Calibri"/>
          <w:sz w:val="26"/>
          <w:szCs w:val="26"/>
          <w:lang w:eastAsia="ar-SA"/>
        </w:rPr>
        <w:t xml:space="preserve"> проведена проверка. В приказах или иных распорядительных документах, предусматривающих участие ВТИТ, указывается ФИО ВТИТ.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u w:val="single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5. </w:t>
      </w:r>
      <w:r w:rsidRPr="00574735">
        <w:rPr>
          <w:rFonts w:eastAsia="Calibri"/>
          <w:sz w:val="26"/>
          <w:szCs w:val="26"/>
          <w:u w:val="single"/>
          <w:lang w:eastAsia="ar-SA"/>
        </w:rPr>
        <w:t>Не принимаются документы: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- каждая </w:t>
      </w:r>
      <w:proofErr w:type="gramStart"/>
      <w:r w:rsidRPr="00574735">
        <w:rPr>
          <w:rFonts w:eastAsia="Calibri"/>
          <w:sz w:val="26"/>
          <w:szCs w:val="26"/>
          <w:lang w:eastAsia="ar-SA"/>
        </w:rPr>
        <w:t>страница</w:t>
      </w:r>
      <w:proofErr w:type="gramEnd"/>
      <w:r w:rsidRPr="00574735">
        <w:rPr>
          <w:rFonts w:eastAsia="Calibri"/>
          <w:sz w:val="26"/>
          <w:szCs w:val="26"/>
          <w:lang w:eastAsia="ar-SA"/>
        </w:rPr>
        <w:t xml:space="preserve"> которого сохранена отдельным .</w:t>
      </w:r>
      <w:proofErr w:type="spellStart"/>
      <w:r w:rsidRPr="00574735">
        <w:rPr>
          <w:rFonts w:eastAsia="Calibri"/>
          <w:sz w:val="26"/>
          <w:szCs w:val="26"/>
          <w:lang w:eastAsia="ar-SA"/>
        </w:rPr>
        <w:t>pdf</w:t>
      </w:r>
      <w:proofErr w:type="spellEnd"/>
      <w:r w:rsidRPr="00574735">
        <w:rPr>
          <w:rFonts w:eastAsia="Calibri"/>
          <w:sz w:val="26"/>
          <w:szCs w:val="26"/>
          <w:lang w:eastAsia="ar-SA"/>
        </w:rPr>
        <w:t xml:space="preserve">-файлом;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- </w:t>
      </w:r>
      <w:proofErr w:type="gramStart"/>
      <w:r w:rsidRPr="00574735">
        <w:rPr>
          <w:rFonts w:eastAsia="Calibri"/>
          <w:sz w:val="26"/>
          <w:szCs w:val="26"/>
          <w:lang w:eastAsia="ar-SA"/>
        </w:rPr>
        <w:t>сфотографированные</w:t>
      </w:r>
      <w:proofErr w:type="gramEnd"/>
      <w:r w:rsidRPr="00574735">
        <w:rPr>
          <w:rFonts w:eastAsia="Calibri"/>
          <w:sz w:val="26"/>
          <w:szCs w:val="26"/>
          <w:lang w:eastAsia="ar-SA"/>
        </w:rPr>
        <w:t xml:space="preserve"> на фотоаппарат (камеру мобильного телефона);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- в текстовом формате .</w:t>
      </w:r>
      <w:proofErr w:type="spellStart"/>
      <w:r w:rsidRPr="00574735">
        <w:rPr>
          <w:rFonts w:eastAsia="Calibri"/>
          <w:sz w:val="26"/>
          <w:szCs w:val="26"/>
          <w:lang w:eastAsia="ar-SA"/>
        </w:rPr>
        <w:t>doc</w:t>
      </w:r>
      <w:proofErr w:type="spellEnd"/>
      <w:r w:rsidRPr="00574735">
        <w:rPr>
          <w:rFonts w:eastAsia="Calibri"/>
          <w:sz w:val="26"/>
          <w:szCs w:val="26"/>
          <w:lang w:eastAsia="ar-SA"/>
        </w:rPr>
        <w:t>, .</w:t>
      </w:r>
      <w:proofErr w:type="spellStart"/>
      <w:r w:rsidRPr="00574735">
        <w:rPr>
          <w:rFonts w:eastAsia="Calibri"/>
          <w:sz w:val="26"/>
          <w:szCs w:val="26"/>
          <w:lang w:eastAsia="ar-SA"/>
        </w:rPr>
        <w:t>docx</w:t>
      </w:r>
      <w:proofErr w:type="spellEnd"/>
      <w:r w:rsidRPr="00574735">
        <w:rPr>
          <w:rFonts w:eastAsia="Calibri"/>
          <w:sz w:val="26"/>
          <w:szCs w:val="26"/>
          <w:lang w:eastAsia="ar-SA"/>
        </w:rPr>
        <w:t xml:space="preserve"> (за исключением документа со ссылкой на новость о проведенном мероприятии);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- </w:t>
      </w:r>
      <w:proofErr w:type="gramStart"/>
      <w:r w:rsidRPr="00574735">
        <w:rPr>
          <w:rFonts w:eastAsia="Calibri"/>
          <w:sz w:val="26"/>
          <w:szCs w:val="26"/>
          <w:lang w:eastAsia="ar-SA"/>
        </w:rPr>
        <w:t>скан-копии</w:t>
      </w:r>
      <w:proofErr w:type="gramEnd"/>
      <w:r w:rsidRPr="00574735">
        <w:rPr>
          <w:rFonts w:eastAsia="Calibri"/>
          <w:sz w:val="26"/>
          <w:szCs w:val="26"/>
          <w:lang w:eastAsia="ar-SA"/>
        </w:rPr>
        <w:t xml:space="preserve"> низкого качества. 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>6. Ссылки на новости об участии, организации или проведении внештатным техническим инспектором труда Профсоюза мероприятий, посвященных охране труда, публикации статей и (или) методических материалов (</w:t>
      </w:r>
      <w:r w:rsidRPr="00574735">
        <w:rPr>
          <w:rFonts w:eastAsia="Calibri"/>
          <w:b/>
          <w:sz w:val="26"/>
          <w:szCs w:val="26"/>
          <w:lang w:eastAsia="ar-SA"/>
        </w:rPr>
        <w:t>пункты 8, 9, 10, 11</w:t>
      </w:r>
      <w:r w:rsidRPr="00574735">
        <w:rPr>
          <w:rFonts w:eastAsia="Calibri"/>
          <w:sz w:val="26"/>
          <w:szCs w:val="26"/>
          <w:lang w:eastAsia="ar-SA"/>
        </w:rPr>
        <w:t xml:space="preserve"> Показателей работы ВТИТ) перечисляются в текстовом документе (.</w:t>
      </w:r>
      <w:proofErr w:type="spellStart"/>
      <w:r w:rsidRPr="00574735">
        <w:rPr>
          <w:rFonts w:eastAsia="Calibri"/>
          <w:sz w:val="26"/>
          <w:szCs w:val="26"/>
          <w:lang w:eastAsia="ar-SA"/>
        </w:rPr>
        <w:t>doc</w:t>
      </w:r>
      <w:proofErr w:type="spellEnd"/>
      <w:r w:rsidRPr="00574735">
        <w:rPr>
          <w:rFonts w:eastAsia="Calibri"/>
          <w:sz w:val="26"/>
          <w:szCs w:val="26"/>
          <w:lang w:eastAsia="ar-SA"/>
        </w:rPr>
        <w:t>, .</w:t>
      </w:r>
      <w:proofErr w:type="spellStart"/>
      <w:r w:rsidRPr="00574735">
        <w:rPr>
          <w:rFonts w:eastAsia="Calibri"/>
          <w:sz w:val="26"/>
          <w:szCs w:val="26"/>
          <w:lang w:eastAsia="ar-SA"/>
        </w:rPr>
        <w:t>docx</w:t>
      </w:r>
      <w:proofErr w:type="spellEnd"/>
      <w:r w:rsidRPr="00574735">
        <w:rPr>
          <w:rFonts w:eastAsia="Calibri"/>
          <w:sz w:val="26"/>
          <w:szCs w:val="26"/>
          <w:lang w:eastAsia="ar-SA"/>
        </w:rPr>
        <w:t>), который размещается в папке, соответствующей показателю работы.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7. Видеоматериалы, отсканированные брошюры, бюллетени и памятки по охране труда должны содержать информацию об их авторе.</w:t>
      </w:r>
    </w:p>
    <w:p w:rsidR="00574735" w:rsidRPr="00574735" w:rsidRDefault="00574735" w:rsidP="00574735">
      <w:pPr>
        <w:widowControl/>
        <w:suppressAutoHyphens/>
        <w:autoSpaceDE/>
        <w:autoSpaceDN/>
        <w:adjustRightInd/>
        <w:ind w:left="-993" w:right="-284" w:firstLine="708"/>
        <w:jc w:val="both"/>
        <w:rPr>
          <w:rFonts w:eastAsia="Calibri"/>
          <w:sz w:val="26"/>
          <w:szCs w:val="26"/>
          <w:lang w:eastAsia="ar-SA"/>
        </w:rPr>
      </w:pPr>
      <w:r w:rsidRPr="00574735">
        <w:rPr>
          <w:rFonts w:eastAsia="Calibri"/>
          <w:sz w:val="26"/>
          <w:szCs w:val="26"/>
          <w:lang w:eastAsia="ar-SA"/>
        </w:rPr>
        <w:t xml:space="preserve"> 8. Конкурсант может направить дополнительные документы, не предусмотренные перечнем, размещенным в данном приложении. Данные документы размещаются в папке «13 Дополнительно».</w:t>
      </w:r>
    </w:p>
    <w:p w:rsidR="001576D5" w:rsidRPr="001576D5" w:rsidRDefault="001576D5" w:rsidP="001576D5">
      <w:pPr>
        <w:widowControl/>
        <w:suppressAutoHyphens/>
        <w:autoSpaceDE/>
        <w:autoSpaceDN/>
        <w:adjustRightInd/>
        <w:jc w:val="both"/>
        <w:rPr>
          <w:rFonts w:eastAsia="Calibri"/>
          <w:b/>
          <w:sz w:val="28"/>
          <w:szCs w:val="28"/>
          <w:lang w:eastAsia="ar-SA"/>
        </w:rPr>
      </w:pPr>
    </w:p>
    <w:p w:rsidR="001576D5" w:rsidRPr="001576D5" w:rsidRDefault="001576D5" w:rsidP="001576D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1576D5" w:rsidRPr="001576D5" w:rsidRDefault="001576D5" w:rsidP="001576D5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</w:p>
    <w:p w:rsidR="001576D5" w:rsidRPr="001576D5" w:rsidRDefault="001576D5" w:rsidP="001576D5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</w:p>
    <w:p w:rsidR="001576D5" w:rsidRPr="001576D5" w:rsidRDefault="001576D5" w:rsidP="001576D5">
      <w:pPr>
        <w:widowControl/>
        <w:autoSpaceDE/>
        <w:autoSpaceDN/>
        <w:adjustRightInd/>
        <w:jc w:val="right"/>
        <w:rPr>
          <w:rFonts w:eastAsia="Calibri"/>
          <w:sz w:val="28"/>
          <w:szCs w:val="28"/>
          <w:lang w:eastAsia="ar-SA" w:bidi="en-US"/>
        </w:rPr>
      </w:pPr>
    </w:p>
    <w:p w:rsidR="001576D5" w:rsidRPr="001576D5" w:rsidRDefault="001576D5" w:rsidP="001576D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ar-SA" w:bidi="en-US"/>
        </w:rPr>
      </w:pPr>
    </w:p>
    <w:p w:rsidR="00B73302" w:rsidRDefault="00B73302" w:rsidP="007B75AF">
      <w:pPr>
        <w:widowControl/>
        <w:shd w:val="clear" w:color="auto" w:fill="FFFFFF"/>
        <w:tabs>
          <w:tab w:val="left" w:pos="-426"/>
        </w:tabs>
        <w:autoSpaceDE/>
        <w:autoSpaceDN/>
        <w:adjustRightInd/>
        <w:jc w:val="both"/>
        <w:rPr>
          <w:b/>
          <w:sz w:val="28"/>
          <w:szCs w:val="28"/>
        </w:rPr>
      </w:pPr>
    </w:p>
    <w:sectPr w:rsidR="00B73302" w:rsidSect="007B75AF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658"/>
    <w:multiLevelType w:val="hybridMultilevel"/>
    <w:tmpl w:val="8F6220F0"/>
    <w:lvl w:ilvl="0" w:tplc="AD60AC9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9A7A04"/>
    <w:multiLevelType w:val="hybridMultilevel"/>
    <w:tmpl w:val="260AC8AC"/>
    <w:lvl w:ilvl="0" w:tplc="E32A80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F54C0D"/>
    <w:multiLevelType w:val="hybridMultilevel"/>
    <w:tmpl w:val="50D67A2E"/>
    <w:lvl w:ilvl="0" w:tplc="7A6AB6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F5FD5"/>
    <w:multiLevelType w:val="hybridMultilevel"/>
    <w:tmpl w:val="9A3A40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02A67FF"/>
    <w:multiLevelType w:val="hybridMultilevel"/>
    <w:tmpl w:val="6FFA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05E31"/>
    <w:rsid w:val="00040DF1"/>
    <w:rsid w:val="00071AF0"/>
    <w:rsid w:val="0008343E"/>
    <w:rsid w:val="000875F8"/>
    <w:rsid w:val="000A5737"/>
    <w:rsid w:val="001052CB"/>
    <w:rsid w:val="001576D5"/>
    <w:rsid w:val="002069A9"/>
    <w:rsid w:val="002173CF"/>
    <w:rsid w:val="00226279"/>
    <w:rsid w:val="00253778"/>
    <w:rsid w:val="00277170"/>
    <w:rsid w:val="002E116E"/>
    <w:rsid w:val="003139E1"/>
    <w:rsid w:val="00337262"/>
    <w:rsid w:val="00344EC0"/>
    <w:rsid w:val="00376B76"/>
    <w:rsid w:val="003C570A"/>
    <w:rsid w:val="003E1532"/>
    <w:rsid w:val="00435E06"/>
    <w:rsid w:val="004937AE"/>
    <w:rsid w:val="004C050F"/>
    <w:rsid w:val="004E3492"/>
    <w:rsid w:val="00514603"/>
    <w:rsid w:val="005351C3"/>
    <w:rsid w:val="00574735"/>
    <w:rsid w:val="005B352C"/>
    <w:rsid w:val="005C035A"/>
    <w:rsid w:val="006106E1"/>
    <w:rsid w:val="00626D0D"/>
    <w:rsid w:val="00684101"/>
    <w:rsid w:val="00711099"/>
    <w:rsid w:val="00717A8C"/>
    <w:rsid w:val="00750EAB"/>
    <w:rsid w:val="00767AB8"/>
    <w:rsid w:val="00790C39"/>
    <w:rsid w:val="007A47BE"/>
    <w:rsid w:val="007B75AF"/>
    <w:rsid w:val="007C72E8"/>
    <w:rsid w:val="007D40C0"/>
    <w:rsid w:val="007E39FE"/>
    <w:rsid w:val="00822AB3"/>
    <w:rsid w:val="00893BF3"/>
    <w:rsid w:val="008B2969"/>
    <w:rsid w:val="0091112C"/>
    <w:rsid w:val="00962E0C"/>
    <w:rsid w:val="00A35A3B"/>
    <w:rsid w:val="00A61BD7"/>
    <w:rsid w:val="00B73302"/>
    <w:rsid w:val="00BB756C"/>
    <w:rsid w:val="00C60278"/>
    <w:rsid w:val="00C77EF6"/>
    <w:rsid w:val="00C937FC"/>
    <w:rsid w:val="00CC00F4"/>
    <w:rsid w:val="00D028C8"/>
    <w:rsid w:val="00D30B2F"/>
    <w:rsid w:val="00D36B2F"/>
    <w:rsid w:val="00D70A67"/>
    <w:rsid w:val="00EF74D4"/>
    <w:rsid w:val="00F75152"/>
    <w:rsid w:val="00F86A7F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4735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717A8C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717A8C"/>
    <w:rPr>
      <w:rFonts w:ascii="Calibri" w:eastAsia="Calibri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822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AB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57473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74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747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13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user23</cp:lastModifiedBy>
  <cp:revision>17</cp:revision>
  <cp:lastPrinted>2025-07-22T09:30:00Z</cp:lastPrinted>
  <dcterms:created xsi:type="dcterms:W3CDTF">2018-09-07T05:08:00Z</dcterms:created>
  <dcterms:modified xsi:type="dcterms:W3CDTF">2025-07-22T09:30:00Z</dcterms:modified>
</cp:coreProperties>
</file>