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B82" w:rsidRPr="00892B82" w:rsidRDefault="00892B82" w:rsidP="00892B82">
      <w:pPr>
        <w:widowControl/>
        <w:ind w:left="-284" w:right="-285" w:firstLine="142"/>
        <w:rPr>
          <w:rFonts w:ascii="Times New Roman" w:eastAsia="Calibri" w:hAnsi="Times New Roman" w:cs="Times New Roman"/>
          <w:color w:val="auto"/>
          <w:sz w:val="23"/>
          <w:szCs w:val="23"/>
          <w:lang w:eastAsia="en-US" w:bidi="en-US"/>
        </w:rPr>
      </w:pPr>
      <w:bookmarkStart w:id="0" w:name="bookmark5"/>
      <w:r w:rsidRPr="00892B82">
        <w:rPr>
          <w:rFonts w:ascii="Times New Roman" w:eastAsia="Calibri" w:hAnsi="Times New Roman" w:cs="Times New Roman"/>
          <w:color w:val="auto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892B82" w:rsidRPr="00892B82" w:rsidRDefault="00892B82" w:rsidP="00892B82">
      <w:pPr>
        <w:widowControl/>
        <w:ind w:left="-284" w:right="-144" w:firstLine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92B8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ТЕРРИТОРИАЛЬНАЯ ОРГАНИЗАЦИЯ ПРОФЕССИОНАЛЬНОГО СОЮЗА</w:t>
      </w:r>
    </w:p>
    <w:p w:rsidR="00892B82" w:rsidRPr="00892B82" w:rsidRDefault="00892B82" w:rsidP="00892B82">
      <w:pPr>
        <w:widowControl/>
        <w:ind w:left="-284" w:right="-144" w:firstLine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92B8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РАБОТНИКОВ НАРОДНОГО ОБРАЗОВАНИЯ И НАУКИ РФ </w:t>
      </w:r>
    </w:p>
    <w:p w:rsidR="00892B82" w:rsidRPr="00892B82" w:rsidRDefault="00892B82" w:rsidP="00892B82">
      <w:pPr>
        <w:widowControl/>
        <w:ind w:left="-284" w:right="-144" w:firstLine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92B8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г. РУБЦОВСКА И РУБЦОВСКОГО РАЙОНА </w:t>
      </w:r>
    </w:p>
    <w:p w:rsidR="00892B82" w:rsidRPr="00892B82" w:rsidRDefault="00892B82" w:rsidP="00892B82">
      <w:pPr>
        <w:widowControl/>
        <w:pBdr>
          <w:bottom w:val="single" w:sz="12" w:space="1" w:color="auto"/>
        </w:pBdr>
        <w:ind w:left="-284" w:right="-144" w:firstLine="142"/>
        <w:jc w:val="center"/>
        <w:rPr>
          <w:rFonts w:ascii="Times New Roman" w:eastAsia="Calibri" w:hAnsi="Times New Roman" w:cs="Times New Roman"/>
          <w:sz w:val="20"/>
          <w:szCs w:val="20"/>
          <w:lang w:bidi="ar-SA"/>
        </w:rPr>
      </w:pPr>
      <w:r w:rsidRPr="00892B82">
        <w:rPr>
          <w:rFonts w:ascii="Times New Roman" w:eastAsia="Calibri" w:hAnsi="Times New Roman" w:cs="Times New Roman"/>
          <w:sz w:val="20"/>
          <w:szCs w:val="20"/>
          <w:lang w:bidi="ar-SA"/>
        </w:rPr>
        <w:t>(ТООП ОБРАЗОВАНИЯ</w:t>
      </w:r>
      <w:r w:rsidRPr="00892B82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92B82">
        <w:rPr>
          <w:rFonts w:ascii="Times New Roman" w:eastAsia="Calibri" w:hAnsi="Times New Roman" w:cs="Times New Roman"/>
          <w:sz w:val="20"/>
          <w:szCs w:val="20"/>
          <w:lang w:bidi="ar-SA"/>
        </w:rPr>
        <w:t>г. РУБЦОВСКА И РУБЦОВСКОГО РАЙОНА)</w:t>
      </w:r>
    </w:p>
    <w:p w:rsidR="00892B82" w:rsidRPr="00892B82" w:rsidRDefault="00892B82" w:rsidP="00892B82">
      <w:pPr>
        <w:widowControl/>
        <w:ind w:left="-284" w:right="-144" w:firstLine="142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892B82">
        <w:rPr>
          <w:rFonts w:ascii="Times New Roman" w:eastAsia="Times New Roman" w:hAnsi="Times New Roman" w:cs="Times New Roman"/>
          <w:color w:val="auto"/>
          <w:lang w:bidi="ar-SA"/>
        </w:rPr>
        <w:t xml:space="preserve">658207, г. Рубцовск, пр. Ленина, 40, тел: 8 (38557) 5-38-40,  </w:t>
      </w:r>
      <w:proofErr w:type="gramStart"/>
      <w:r w:rsidRPr="00892B82">
        <w:rPr>
          <w:rFonts w:ascii="Times New Roman" w:eastAsia="Times New Roman" w:hAnsi="Times New Roman" w:cs="Times New Roman"/>
          <w:color w:val="auto"/>
          <w:lang w:bidi="ar-SA"/>
        </w:rPr>
        <w:t>е</w:t>
      </w:r>
      <w:proofErr w:type="gramEnd"/>
      <w:r w:rsidRPr="00892B82">
        <w:rPr>
          <w:rFonts w:ascii="Times New Roman" w:eastAsia="Times New Roman" w:hAnsi="Times New Roman" w:cs="Times New Roman"/>
          <w:color w:val="auto"/>
          <w:lang w:bidi="ar-SA"/>
        </w:rPr>
        <w:t xml:space="preserve">-mail: </w:t>
      </w:r>
      <w:hyperlink r:id="rId9" w:history="1">
        <w:r w:rsidRPr="00892B82">
          <w:rPr>
            <w:rFonts w:ascii="Times New Roman" w:eastAsia="Times New Roman" w:hAnsi="Times New Roman" w:cs="Times New Roman"/>
            <w:color w:val="0000FF"/>
            <w:lang w:bidi="ar-SA"/>
          </w:rPr>
          <w:t>658223@List.ru</w:t>
        </w:r>
      </w:hyperlink>
    </w:p>
    <w:p w:rsidR="00892B82" w:rsidRPr="00892B82" w:rsidRDefault="00892B82" w:rsidP="00892B82">
      <w:pPr>
        <w:widowControl/>
        <w:ind w:left="-284" w:right="-144" w:firstLine="142"/>
        <w:jc w:val="center"/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</w:pPr>
      <w:proofErr w:type="gramStart"/>
      <w:r w:rsidRPr="00892B82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  <w:t>П</w:t>
      </w:r>
      <w:proofErr w:type="gramEnd"/>
      <w:r w:rsidRPr="00892B82">
        <w:rPr>
          <w:rFonts w:ascii="Times New Roman" w:eastAsia="Times New Roman" w:hAnsi="Times New Roman" w:cs="Times New Roman"/>
          <w:b/>
          <w:bCs/>
          <w:color w:val="auto"/>
          <w:sz w:val="40"/>
          <w:szCs w:val="40"/>
          <w:lang w:bidi="ar-SA"/>
        </w:rPr>
        <w:t xml:space="preserve"> Р Е З И Д И У М</w:t>
      </w:r>
    </w:p>
    <w:p w:rsidR="00892B82" w:rsidRPr="00892B82" w:rsidRDefault="00892B82" w:rsidP="00892B82">
      <w:pPr>
        <w:widowControl/>
        <w:ind w:left="-284" w:right="-144" w:firstLine="142"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proofErr w:type="gramStart"/>
      <w:r w:rsidRPr="00892B8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П</w:t>
      </w:r>
      <w:proofErr w:type="gramEnd"/>
      <w:r w:rsidRPr="00892B8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 xml:space="preserve"> О С Т А Н О В Л Е Н И Е</w:t>
      </w:r>
    </w:p>
    <w:p w:rsidR="00892B82" w:rsidRPr="00892B82" w:rsidRDefault="00892B82" w:rsidP="00892B82">
      <w:pPr>
        <w:widowControl/>
        <w:ind w:left="-284" w:right="-144" w:firstLine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92B82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_______________________________________________________</w:t>
      </w:r>
    </w:p>
    <w:p w:rsidR="00892B82" w:rsidRPr="00892B82" w:rsidRDefault="00D22025" w:rsidP="00892B82">
      <w:pPr>
        <w:widowControl/>
        <w:ind w:left="-284" w:right="-427" w:firstLine="284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2</w:t>
      </w:r>
      <w:r w:rsidR="0008731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6</w:t>
      </w:r>
      <w:r w:rsidR="00584F24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08731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июня 2025</w:t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года</w:t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г. Рубцовск</w:t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  <w:t xml:space="preserve"> </w:t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</w:r>
      <w:r w:rsidR="00892B82" w:rsidRPr="00892B82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ab/>
        <w:t xml:space="preserve"> №</w:t>
      </w:r>
      <w:r w:rsidR="0008731F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03-04</w:t>
      </w:r>
    </w:p>
    <w:p w:rsidR="00892B82" w:rsidRPr="00892B82" w:rsidRDefault="00892B82" w:rsidP="00892B82">
      <w:pPr>
        <w:widowControl/>
        <w:ind w:left="-284" w:right="-427" w:firstLine="142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D22025" w:rsidRDefault="00D22025" w:rsidP="00D2202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2202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результатах проведения тематической проверки «Соблюдение работодателями трудового законодательства при принятии и реализации локальных нормативных актов в образовательных учреждениях» </w:t>
      </w:r>
    </w:p>
    <w:p w:rsidR="00D22025" w:rsidRPr="00D22025" w:rsidRDefault="00D22025" w:rsidP="00D2202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22025" w:rsidRPr="00D22025" w:rsidRDefault="00391D62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202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году 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04 апреля </w:t>
      </w:r>
      <w:r w:rsidR="00B372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 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12.</w:t>
      </w:r>
      <w:r w:rsidR="00B372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00 до 1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6.</w:t>
      </w:r>
      <w:r w:rsidR="00B372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00, 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08 апреля с 12.00 до 16.00 и 09 апреля с 12.00 до 16.00 </w:t>
      </w:r>
      <w:r w:rsidR="00D22025"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образовательных учреждениях г. Рубцовска </w:t>
      </w:r>
      <w:r w:rsidR="001230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Рубцовского района </w:t>
      </w:r>
      <w:r w:rsidR="00D22025"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была проведена плановая тематическая проверка «Соблюдение работодателями трудового законодательства при принятии и реализации локальных нормативных актов в образовательных учреждениях»</w:t>
      </w:r>
      <w:r w:rsidR="001230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r w:rsidR="00D22025"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End"/>
    </w:p>
    <w:p w:rsidR="0012302B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Проверено 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учреждени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я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образования: </w:t>
      </w:r>
      <w:r w:rsidR="0008731F" w:rsidRP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МБОУ «Самарская средняя общеобразовательная школа», МБДОУ «Центр развития ребенка - детский сад №55 «Истоки» и МБОУ «Средняя общеобразовательная школа № 18».</w:t>
      </w:r>
    </w:p>
    <w:p w:rsidR="00D22025" w:rsidRPr="00D22025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Общая численность работающих в которых составляет 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214 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человек, в том числе 1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58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– член</w:t>
      </w:r>
      <w:r w:rsidR="0012302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Профсоюза. Проверяемый период: с 01 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января 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года по день проведения проверки.  </w:t>
      </w:r>
    </w:p>
    <w:p w:rsidR="00C64356" w:rsidRDefault="00D22025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рамках проверки были проанализированы следующие локальные нормативные акты и документы: </w:t>
      </w:r>
      <w:proofErr w:type="gramStart"/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Коллективный договор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Правила внутреннего трудового распорядка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л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окальные нормативные акты по оплате труда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ротоколы заседаний профкома (при принятии ПВТР и Коллективного договора)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п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риказы о приеме, увольнении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и о привлечении работников к работе в выходные дни и нерабочие праздничные дни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т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арификация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г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рафик отпусков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г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рафик сменности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ф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орма расчетного листка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р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асчетный листок по зарплате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и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нструкции по охране труда</w:t>
      </w:r>
      <w:r w:rsid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  <w:proofErr w:type="gramEnd"/>
    </w:p>
    <w:p w:rsidR="00C64356" w:rsidRDefault="00D22025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Вопросы, подлежащие проверке: </w:t>
      </w:r>
    </w:p>
    <w:p w:rsidR="00C64356" w:rsidRDefault="00C64356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</w:t>
      </w:r>
      <w:r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равильность оформления приказов и законность их издания</w:t>
      </w:r>
    </w:p>
    <w:p w:rsidR="00C64356" w:rsidRDefault="00C64356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</w:t>
      </w:r>
      <w:r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орядок утверждения Правил внутреннего трудового распорядка, соответствие их содержательной части нормам Трудового кодекса РФ, реализация норм Правил на практике</w:t>
      </w:r>
    </w:p>
    <w:p w:rsidR="00F464C9" w:rsidRDefault="00C64356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у</w:t>
      </w:r>
      <w:r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частие профсоюзного комитета при принятии локальных нормативных актов образовательного учреждения</w:t>
      </w:r>
    </w:p>
    <w:p w:rsidR="00F464C9" w:rsidRDefault="00F464C9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ут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верждение графика отпусков, сроки, участие профкома</w:t>
      </w:r>
    </w:p>
    <w:p w:rsidR="00F464C9" w:rsidRDefault="00F464C9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р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абота в режиме ненормируемого рабочего дня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н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аличие перечня должностей и дополнительных гарантий</w:t>
      </w:r>
    </w:p>
    <w:p w:rsidR="00F464C9" w:rsidRDefault="00F464C9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о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плата труда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наличие локальных нормативных актов по оплате труда, участие профкома при их принятии,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порядок установления оплаты труда работникам,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своевременность выдачи заработной платы,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оплата командировочных расходов, связанных с прохождением курсов повышения квалификации,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регулярная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>выдача расчетных листков по оплате труда, учет мнения профкома при определении формы расчетного листка, наличие протокола заседания профкома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proofErr w:type="gramEnd"/>
    </w:p>
    <w:p w:rsidR="00F464C9" w:rsidRDefault="00F464C9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ривлечение работников к работе в выходные дни и нерабочие праздничные дни (приказы, письменное согласие работников, учет мнения профкома)</w:t>
      </w:r>
    </w:p>
    <w:p w:rsidR="00F464C9" w:rsidRDefault="00F464C9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р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аспределение и установление учебной нагрузки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(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закрепление в трудовых договорах условий об объеме учебной нагрузки,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наличие дополнительных соглашений к трудовым договорам об изменении объема учебной нагрузки,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порядок распределения учебной нагрузки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наличие протокола заседания профкома о согласовании, письменное ознакомление работников с нагрузкой не </w:t>
      </w:r>
      <w:r w:rsidR="0008731F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мене</w:t>
      </w:r>
      <w:r w:rsidR="0008731F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е,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чем за 2 месяца до их ухода в отпуск, письменное согласие работников на нагрузку менее или более ставки</w:t>
      </w:r>
      <w:proofErr w:type="gramEnd"/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соблюдение принципа преемственности преподавания предметов в классах,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установление учебной нагрузки педагогическим работникам, находящимся в отпусках по уходу за ребенком,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надомное обучение (включение в тарификацию, оплата в течение всего учебного года)</w:t>
      </w:r>
    </w:p>
    <w:p w:rsidR="00F464C9" w:rsidRDefault="00F464C9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орядок принятия правил и инструкций по охране труда и ознакомление с ними работников</w:t>
      </w:r>
    </w:p>
    <w:p w:rsidR="00F464C9" w:rsidRDefault="00F464C9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о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знакомление работников под роспись с локальными нормативными актами (ст. 22, 68 ТК РФ)</w:t>
      </w:r>
    </w:p>
    <w:p w:rsidR="00C64356" w:rsidRPr="00C64356" w:rsidRDefault="00F464C9" w:rsidP="00C64356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расчетный листок по зарплате (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утверждение формы расчетного листка с учетом мнения профкома</w:t>
      </w:r>
      <w:r w:rsidR="00391D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р</w:t>
      </w:r>
      <w:r w:rsidR="00C64356" w:rsidRPr="00C643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егулярная и своевременная выдача расчетных листков работникам).</w:t>
      </w:r>
    </w:p>
    <w:p w:rsidR="00D22025" w:rsidRPr="00D22025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Руководителям было заранее направлено уведомление, перечень документов, необходимых для проведения проверки и были даны разъяснения, что в случае, если руководство учреждения препятствует проведению проверки правовым инспекторам труда Профсоюза, то такие действия являются нарушением ст. 370 Трудового кодекса РФ, ст.19 Федерального закона «О профессиональных союзах, их правах и гарантиях деятельности» и влекут за собой ответственность, предусмотренную ст.378 ТК РФ</w:t>
      </w:r>
      <w:proofErr w:type="gramEnd"/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ст.30 Федерального закона «О профессиональных союзах, их правах и гарантиях деятельности», ст.5.27 Кодекса РФ об административных правонарушениях. Для проведения проверки были назначены уполномоченные лица. По окончанию проверок были составлены и подписаны Акты</w:t>
      </w:r>
      <w:r w:rsidR="00391D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о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тчет о проведении тематической проверки</w:t>
      </w:r>
      <w:r w:rsidR="00391D62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 </w:t>
      </w:r>
    </w:p>
    <w:p w:rsidR="00D22025" w:rsidRPr="00F40417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Проверкой установлено </w:t>
      </w:r>
      <w:r w:rsid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9</w:t>
      </w:r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нарушени</w:t>
      </w:r>
      <w:r w:rsidR="00F40417"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й </w:t>
      </w:r>
      <w:r w:rsid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(6 нарушений были исправлены в ходе проверки) </w:t>
      </w:r>
      <w:r w:rsidR="00F40417"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 w:rsidR="00B37256"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вручено </w:t>
      </w:r>
      <w:r w:rsid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</w:t>
      </w:r>
      <w:r w:rsidR="00F40417"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B37256"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представлени</w:t>
      </w:r>
      <w:r w:rsid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я</w:t>
      </w:r>
      <w:r w:rsidR="00B37256"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 устранении выявленного нарушения</w:t>
      </w:r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B37256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B37256"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директору </w:t>
      </w:r>
      <w:r w:rsidR="008030D7" w:rsidRP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МБОУ «Самарская средняя общеобразовательная школа»</w:t>
      </w:r>
      <w:r w:rsid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</w:t>
      </w:r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роком исп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олнения до </w:t>
      </w:r>
      <w:r w:rsidR="00B372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02.</w:t>
      </w:r>
      <w:r w:rsid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06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.202</w:t>
      </w:r>
      <w:r w:rsid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</w:t>
      </w:r>
      <w:r w:rsidR="00B372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37256" w:rsidRDefault="00B37256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- директору </w:t>
      </w:r>
      <w:r w:rsidR="008030D7" w:rsidRP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МБОУ «Средняя общеобразовательная школа № 18»</w:t>
      </w:r>
      <w:r w:rsidRPr="00B372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сроком исполнения до 02.</w:t>
      </w:r>
      <w:r w:rsid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06</w:t>
      </w:r>
      <w:r w:rsidRPr="00B372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.202</w:t>
      </w:r>
      <w:r w:rsidR="008030D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5</w:t>
      </w:r>
      <w:r w:rsidRPr="00B37256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D22025" w:rsidRPr="00D22025" w:rsidRDefault="00B37256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</w:t>
      </w:r>
      <w:r w:rsidR="00D22025"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азъяснены порядок устранения </w:t>
      </w:r>
      <w:proofErr w:type="gramStart"/>
      <w:r w:rsidR="00D22025"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выявленных</w:t>
      </w:r>
      <w:proofErr w:type="gramEnd"/>
      <w:r w:rsidR="00D22025"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нарушений и обязательность предоставления письменного отчета в ТООП образования г. Рубцовска и Рубцовского района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D22025"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даны юридические консультации по интересующим вопросам.</w:t>
      </w:r>
    </w:p>
    <w:p w:rsidR="00D22025" w:rsidRPr="00D22025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 основании вышеизложенного рекомендовано </w:t>
      </w:r>
      <w:r w:rsidR="00F40417"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совместно 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ТООП образования                     г. Рубцовска и Рубцовского района </w:t>
      </w:r>
      <w:r w:rsid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и 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органом управления образованием (МКУ «Управление образования» г. Рубцовска) </w:t>
      </w:r>
      <w:r w:rsid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необходимо</w:t>
      </w:r>
      <w:r w:rsidR="00F5186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сти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D22025" w:rsidRPr="00D22025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проконтролировать устранение выявленн</w:t>
      </w:r>
      <w:r w:rsidR="00F5186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ых 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нарушения в </w:t>
      </w:r>
      <w:r w:rsidR="00F5186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образовательных учреждениях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F5186C" w:rsidRPr="00F5186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Ру</w:t>
      </w:r>
      <w:r w:rsidR="00F5186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бцовского района и г. Рубцовска</w:t>
      </w: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End"/>
    </w:p>
    <w:p w:rsidR="00D22025" w:rsidRPr="00D22025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- принять меры к недопущению и устранению аналогичных нарушений во всех образовательных учреждениях Рубцовского района и г. Рубцовска.</w:t>
      </w:r>
    </w:p>
    <w:p w:rsidR="00F40417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x-none" w:bidi="en-US"/>
        </w:rPr>
      </w:pPr>
      <w:r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Заслушав и обсудив информацию И.Б. Поповой, председателя ТООП образования г. Рубцовска и Рубцовского района о результатах проведения </w:t>
      </w:r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тематической проверки, президиум</w:t>
      </w:r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x-none" w:bidi="en-US"/>
        </w:rPr>
        <w:t xml:space="preserve"> ТООП образования г. Рубцовска и Рубцовского района</w:t>
      </w:r>
    </w:p>
    <w:p w:rsidR="00D22025" w:rsidRPr="00F40417" w:rsidRDefault="00D22025" w:rsidP="00F40417">
      <w:pPr>
        <w:widowControl/>
        <w:ind w:left="2830"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x-none" w:bidi="en-US"/>
        </w:rPr>
      </w:pPr>
      <w:proofErr w:type="gramStart"/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x-none" w:bidi="en-US"/>
        </w:rPr>
        <w:t>П</w:t>
      </w:r>
      <w:proofErr w:type="gramEnd"/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x-none" w:bidi="en-US"/>
        </w:rPr>
        <w:t xml:space="preserve"> О С Т А Н О В Л Я Е Т:</w:t>
      </w:r>
    </w:p>
    <w:p w:rsidR="00D22025" w:rsidRPr="00F40417" w:rsidRDefault="00D22025" w:rsidP="00D22025">
      <w:pPr>
        <w:widowControl/>
        <w:ind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0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 Итоги проведения тематической проверки «Соблюдение работодателями трудового законодательства при принятии и реализации локальных нормативных актов в образовательных учреждениях» принять к сведению.</w:t>
      </w:r>
    </w:p>
    <w:p w:rsidR="00F40417" w:rsidRDefault="00D22025" w:rsidP="00F40417">
      <w:pPr>
        <w:widowControl/>
        <w:ind w:firstLine="7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40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Председателям первичек ознакомиться с результатами проведения тематической проверки «Соблюдение работодателями трудового законодательства при принятии и реализации локальных нормативных актов в образовательных учреждениях»</w:t>
      </w:r>
      <w:r w:rsidR="00F40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40417" w:rsidRPr="00F40417" w:rsidRDefault="00F40417" w:rsidP="00F40417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</w:t>
      </w:r>
      <w:r w:rsidR="00D22025" w:rsidRPr="00F40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установленный срок руководителям образовательных учреждений пред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</w:t>
      </w:r>
      <w:r w:rsidRPr="00F4041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ставить в ТООП образования г. Рубцовска и Рубцовского района информацию об устранении выявленного нарушения.</w:t>
      </w:r>
    </w:p>
    <w:p w:rsidR="00D22025" w:rsidRPr="00D22025" w:rsidRDefault="006C4CED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x-none" w:bidi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r w:rsidR="00D22025" w:rsidRPr="00D22025">
        <w:rPr>
          <w:rFonts w:ascii="Times New Roman" w:eastAsia="Calibri" w:hAnsi="Times New Roman" w:cs="Times New Roman"/>
          <w:color w:val="auto"/>
          <w:sz w:val="28"/>
          <w:szCs w:val="28"/>
          <w:lang w:eastAsia="x-none" w:bidi="en-US"/>
        </w:rPr>
        <w:t>Контроль исполнения данного постановления оставляю за собой.</w:t>
      </w:r>
    </w:p>
    <w:p w:rsidR="00D22025" w:rsidRPr="00D22025" w:rsidRDefault="00D22025" w:rsidP="00D22025">
      <w:pPr>
        <w:widowControl/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D22025" w:rsidRPr="00D22025" w:rsidRDefault="00D22025" w:rsidP="00D22025">
      <w:pPr>
        <w:widowControl/>
        <w:ind w:firstLine="71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D22025" w:rsidRPr="00D22025" w:rsidRDefault="00D22025" w:rsidP="00D22025">
      <w:pPr>
        <w:widowControl/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2202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Председатель ТООП образования</w:t>
      </w:r>
    </w:p>
    <w:p w:rsidR="00D22025" w:rsidRPr="00D22025" w:rsidRDefault="00D22025" w:rsidP="00D22025">
      <w:pPr>
        <w:widowControl/>
        <w:shd w:val="clear" w:color="auto" w:fill="FFFFFF"/>
        <w:ind w:firstLine="71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2202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г. Рубцовска и Рубцовского района</w:t>
      </w:r>
      <w:r w:rsidRPr="00D2202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D2202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D2202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D2202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D2202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  <w:t>И.Б. Попова</w:t>
      </w: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8030D7" w:rsidRDefault="008030D7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6C4CED" w:rsidRDefault="006C4CED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F5186C" w:rsidRDefault="00F5186C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</w:p>
    <w:p w:rsidR="00D22025" w:rsidRPr="00D22025" w:rsidRDefault="00D22025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</w:pPr>
      <w:r w:rsidRPr="00D22025">
        <w:rPr>
          <w:rFonts w:ascii="Times New Roman" w:eastAsia="Calibri" w:hAnsi="Times New Roman" w:cs="Times New Roman"/>
          <w:b/>
          <w:color w:val="auto"/>
          <w:sz w:val="28"/>
          <w:szCs w:val="20"/>
          <w:lang w:eastAsia="en-US" w:bidi="ar-SA"/>
        </w:rPr>
        <w:lastRenderedPageBreak/>
        <w:t>Форма № 2.</w:t>
      </w:r>
    </w:p>
    <w:p w:rsidR="00D22025" w:rsidRPr="00D22025" w:rsidRDefault="00D22025" w:rsidP="00D22025">
      <w:pPr>
        <w:widowControl/>
        <w:jc w:val="right"/>
        <w:rPr>
          <w:rFonts w:ascii="Times New Roman" w:eastAsia="Calibri" w:hAnsi="Times New Roman" w:cs="Times New Roman"/>
          <w:b/>
          <w:color w:val="auto"/>
          <w:szCs w:val="20"/>
          <w:lang w:eastAsia="en-US" w:bidi="ar-SA"/>
        </w:rPr>
      </w:pPr>
      <w:r w:rsidRPr="00D22025">
        <w:rPr>
          <w:rFonts w:ascii="Times New Roman" w:eastAsia="Calibri" w:hAnsi="Times New Roman" w:cs="Times New Roman"/>
          <w:b/>
          <w:color w:val="auto"/>
          <w:szCs w:val="20"/>
          <w:lang w:eastAsia="en-US" w:bidi="ar-SA"/>
        </w:rPr>
        <w:t>(сводный отчет)</w:t>
      </w:r>
    </w:p>
    <w:p w:rsidR="00D22025" w:rsidRPr="00D22025" w:rsidRDefault="00D22025" w:rsidP="00D22025">
      <w:pPr>
        <w:widowControl/>
        <w:jc w:val="center"/>
        <w:rPr>
          <w:rFonts w:ascii="Times New Roman" w:eastAsia="Calibri" w:hAnsi="Times New Roman" w:cs="Times New Roman"/>
          <w:b/>
          <w:color w:val="auto"/>
          <w:szCs w:val="20"/>
          <w:lang w:eastAsia="en-US" w:bidi="ar-SA"/>
        </w:rPr>
      </w:pPr>
      <w:r w:rsidRPr="00D22025">
        <w:rPr>
          <w:rFonts w:ascii="Times New Roman" w:eastAsia="Calibri" w:hAnsi="Times New Roman" w:cs="Times New Roman"/>
          <w:b/>
          <w:color w:val="auto"/>
          <w:szCs w:val="20"/>
          <w:lang w:eastAsia="en-US" w:bidi="ar-SA"/>
        </w:rPr>
        <w:t>ИНФОРМАЦИЯ</w:t>
      </w:r>
    </w:p>
    <w:p w:rsidR="00D22025" w:rsidRPr="00D22025" w:rsidRDefault="00D22025" w:rsidP="00D22025">
      <w:pPr>
        <w:widowControl/>
        <w:jc w:val="center"/>
        <w:rPr>
          <w:rFonts w:ascii="Times New Roman" w:eastAsia="Calibri" w:hAnsi="Times New Roman" w:cs="Times New Roman"/>
          <w:b/>
          <w:color w:val="auto"/>
          <w:szCs w:val="20"/>
          <w:lang w:eastAsia="en-US" w:bidi="ar-SA"/>
        </w:rPr>
      </w:pPr>
    </w:p>
    <w:p w:rsidR="00D22025" w:rsidRPr="00D22025" w:rsidRDefault="00D22025" w:rsidP="00D2202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D220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 результатах плановой тематической  проверки</w:t>
      </w:r>
    </w:p>
    <w:p w:rsidR="00D22025" w:rsidRDefault="00D22025" w:rsidP="00D22025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D220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«Соблюдение работодателями трудового законодательства при принятии и реализации локальных нормативных актов в образовательных учреждениях» </w:t>
      </w:r>
    </w:p>
    <w:p w:rsidR="00D22025" w:rsidRPr="00D22025" w:rsidRDefault="00D22025" w:rsidP="00D220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Cs w:val="20"/>
          <w:lang w:eastAsia="en-US" w:bidi="ar-SA"/>
        </w:rPr>
      </w:pPr>
    </w:p>
    <w:p w:rsidR="00D22025" w:rsidRPr="00D22025" w:rsidRDefault="00D22025" w:rsidP="00D22025">
      <w:pPr>
        <w:widowControl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 w:bidi="ar-SA"/>
        </w:rPr>
      </w:pPr>
      <w:r w:rsidRPr="00D22025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город Рубцовск</w:t>
      </w:r>
    </w:p>
    <w:p w:rsidR="00D22025" w:rsidRPr="00D22025" w:rsidRDefault="00D22025" w:rsidP="00D22025">
      <w:pPr>
        <w:widowControl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tbl>
      <w:tblPr>
        <w:tblW w:w="1024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312"/>
        <w:gridCol w:w="4252"/>
      </w:tblGrid>
      <w:tr w:rsidR="00D22025" w:rsidRPr="00D22025" w:rsidTr="006F5AE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№ </w:t>
            </w:r>
            <w:proofErr w:type="gramStart"/>
            <w:r w:rsidRPr="00D2202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п</w:t>
            </w:r>
            <w:proofErr w:type="gramEnd"/>
            <w:r w:rsidRPr="00D2202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 xml:space="preserve">/п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Показатели</w:t>
            </w:r>
          </w:p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Количество</w:t>
            </w:r>
          </w:p>
        </w:tc>
      </w:tr>
      <w:tr w:rsidR="00D22025" w:rsidRPr="00D22025" w:rsidTr="006F5AE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1.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F5186C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Образовательных организаций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8030D7" w:rsidP="008030D7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D22025" w:rsidRPr="00D22025" w:rsidTr="006F5AE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Уполномоченных по охране труда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8030D7" w:rsidP="008030D7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D22025" w:rsidRPr="00D22025" w:rsidTr="006F5AE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Кол-во работников в организациях     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8030D7" w:rsidP="008030D7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8030D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214 человек, в том числе 158 – члена Профсоюза </w:t>
            </w:r>
          </w:p>
        </w:tc>
      </w:tr>
      <w:tr w:rsidR="00D22025" w:rsidRPr="00D22025" w:rsidTr="006F5AE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4.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Установлено нарушений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8030D7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9</w:t>
            </w:r>
          </w:p>
        </w:tc>
      </w:tr>
      <w:tr w:rsidR="006F5AEC" w:rsidRPr="00D22025" w:rsidTr="006F5AE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C" w:rsidRPr="00D22025" w:rsidRDefault="006F5AEC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5.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C" w:rsidRPr="00D22025" w:rsidRDefault="006F5AEC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Исправлено нарушений в ходе проверки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AEC" w:rsidRDefault="006F5AEC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</w:tr>
      <w:tr w:rsidR="00D22025" w:rsidRPr="00D22025" w:rsidTr="006F5AE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6F5AEC" w:rsidP="006F5AEC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  <w:r w:rsidR="00D22025" w:rsidRPr="00D220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D22025" w:rsidP="00D22025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D2202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Кол-во выданных представлений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025" w:rsidRPr="00D22025" w:rsidRDefault="008030D7" w:rsidP="008030D7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</w:tbl>
    <w:p w:rsidR="00D22025" w:rsidRPr="00D22025" w:rsidRDefault="00D22025" w:rsidP="00D22025">
      <w:pPr>
        <w:widowControl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:rsidR="00D22025" w:rsidRPr="00887C3B" w:rsidRDefault="00D22025" w:rsidP="00D22025">
      <w:pPr>
        <w:widowControl/>
        <w:ind w:left="-567" w:right="-14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887C3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Решение президиума ТООП образования г. Рубцовска и Рубцовского района </w:t>
      </w:r>
    </w:p>
    <w:p w:rsidR="00D22025" w:rsidRPr="00887C3B" w:rsidRDefault="00D22025" w:rsidP="00D22025">
      <w:pPr>
        <w:widowControl/>
        <w:ind w:left="-567" w:right="-141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887C3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от «2</w:t>
      </w:r>
      <w:r w:rsidR="008030D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6</w:t>
      </w:r>
      <w:r w:rsidRPr="00887C3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» </w:t>
      </w:r>
      <w:r w:rsidR="008030D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июня </w:t>
      </w:r>
      <w:r w:rsidRPr="00887C3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202</w:t>
      </w:r>
      <w:r w:rsidR="008030D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5</w:t>
      </w:r>
      <w:r w:rsidRPr="00887C3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года №</w:t>
      </w:r>
      <w:r w:rsidR="008030D7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03-04</w:t>
      </w:r>
      <w:r w:rsidRPr="00887C3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:</w:t>
      </w:r>
    </w:p>
    <w:p w:rsidR="006C50B7" w:rsidRPr="00887C3B" w:rsidRDefault="006C50B7" w:rsidP="006C4CED">
      <w:pPr>
        <w:pStyle w:val="ad"/>
        <w:widowControl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887C3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Проконтролировать устранение выявленных нарушения в образовательных учреждениях Рубцовского района и г. Рубцовска.</w:t>
      </w:r>
      <w:proofErr w:type="gramEnd"/>
    </w:p>
    <w:p w:rsidR="006C50B7" w:rsidRPr="00887C3B" w:rsidRDefault="006C50B7" w:rsidP="006C4CED">
      <w:pPr>
        <w:pStyle w:val="ad"/>
        <w:widowControl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3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Принять меры к недопущению и устранению аналогичных нарушений во всех образовательных учреждениях Рубцовского района и г. Рубцовска.</w:t>
      </w:r>
    </w:p>
    <w:p w:rsidR="006C50B7" w:rsidRPr="00887C3B" w:rsidRDefault="006C50B7" w:rsidP="006C4CED">
      <w:pPr>
        <w:pStyle w:val="ad"/>
        <w:widowControl/>
        <w:numPr>
          <w:ilvl w:val="0"/>
          <w:numId w:val="3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Итоги проведения тематической проверки «Соблюдение работодателями трудового законодательства при принятии и реализации локальных нормативных актов в образовательных учреждениях» принять к сведению.</w:t>
      </w:r>
    </w:p>
    <w:p w:rsidR="006C50B7" w:rsidRPr="00887C3B" w:rsidRDefault="006C50B7" w:rsidP="006C4CED">
      <w:pPr>
        <w:widowControl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87C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Председателям первичек ознакомиться с результатами проведения тематической проверки «Соблюдение работодателями трудового законодательства при принятии и реализации локальных нормативных актов в образовательных учреждениях».</w:t>
      </w:r>
    </w:p>
    <w:p w:rsidR="006C50B7" w:rsidRPr="00887C3B" w:rsidRDefault="006C50B7" w:rsidP="006C4CED">
      <w:pPr>
        <w:widowControl/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87C3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5. </w:t>
      </w:r>
      <w:r w:rsidRPr="00887C3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установленный срок руководителям образовательных учреждений предоставить в ТООП образования г. Рубцовска и Рубцовского района информацию об устранении выявленного нарушения.</w:t>
      </w:r>
    </w:p>
    <w:p w:rsidR="006C4CED" w:rsidRPr="00887C3B" w:rsidRDefault="006C4CED" w:rsidP="006C4CED">
      <w:pPr>
        <w:widowControl/>
        <w:ind w:firstLine="710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887C3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В ходе проверки были установлены следующие нарушения:</w:t>
      </w:r>
    </w:p>
    <w:p w:rsidR="006C4CED" w:rsidRPr="00887C3B" w:rsidRDefault="006C4CED" w:rsidP="00887C3B">
      <w:pPr>
        <w:pStyle w:val="3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87C3B">
        <w:rPr>
          <w:sz w:val="28"/>
          <w:szCs w:val="28"/>
          <w:lang w:eastAsia="ru-RU" w:bidi="ru-RU"/>
        </w:rPr>
        <w:t xml:space="preserve">- </w:t>
      </w:r>
      <w:r w:rsidR="006F5AEC" w:rsidRPr="006F5AEC">
        <w:rPr>
          <w:sz w:val="28"/>
          <w:szCs w:val="28"/>
          <w:lang w:eastAsia="ru-RU" w:bidi="ru-RU"/>
        </w:rPr>
        <w:t>отсутству</w:t>
      </w:r>
      <w:r w:rsidR="006F5AEC">
        <w:rPr>
          <w:sz w:val="28"/>
          <w:szCs w:val="28"/>
          <w:lang w:eastAsia="ru-RU" w:bidi="ru-RU"/>
        </w:rPr>
        <w:t>е</w:t>
      </w:r>
      <w:r w:rsidR="006F5AEC" w:rsidRPr="006F5AEC">
        <w:rPr>
          <w:sz w:val="28"/>
          <w:szCs w:val="28"/>
          <w:lang w:eastAsia="ru-RU" w:bidi="ru-RU"/>
        </w:rPr>
        <w:t>т приложени</w:t>
      </w:r>
      <w:r w:rsidR="006F5AEC">
        <w:rPr>
          <w:sz w:val="28"/>
          <w:szCs w:val="28"/>
          <w:lang w:eastAsia="ru-RU" w:bidi="ru-RU"/>
        </w:rPr>
        <w:t>е</w:t>
      </w:r>
      <w:r w:rsidR="006F5AEC" w:rsidRPr="006F5AEC">
        <w:rPr>
          <w:sz w:val="28"/>
          <w:szCs w:val="28"/>
          <w:lang w:eastAsia="ru-RU" w:bidi="ru-RU"/>
        </w:rPr>
        <w:t xml:space="preserve"> к коллективному договору (соглашения по охране труда</w:t>
      </w:r>
      <w:r w:rsidR="006F5AEC">
        <w:rPr>
          <w:sz w:val="28"/>
          <w:szCs w:val="28"/>
          <w:lang w:eastAsia="ru-RU" w:bidi="ru-RU"/>
        </w:rPr>
        <w:t xml:space="preserve">) </w:t>
      </w:r>
      <w:r w:rsidRPr="00887C3B">
        <w:rPr>
          <w:sz w:val="28"/>
          <w:szCs w:val="28"/>
          <w:lang w:eastAsia="ru-RU" w:bidi="ru-RU"/>
        </w:rPr>
        <w:t xml:space="preserve">(ст. </w:t>
      </w:r>
      <w:r w:rsidR="006F5AEC">
        <w:rPr>
          <w:sz w:val="28"/>
          <w:szCs w:val="28"/>
          <w:lang w:eastAsia="ru-RU" w:bidi="ru-RU"/>
        </w:rPr>
        <w:t>119</w:t>
      </w:r>
      <w:r w:rsidRPr="00887C3B">
        <w:rPr>
          <w:sz w:val="28"/>
          <w:szCs w:val="28"/>
          <w:lang w:eastAsia="ru-RU" w:bidi="ru-RU"/>
        </w:rPr>
        <w:t xml:space="preserve"> ТК РФ)</w:t>
      </w:r>
    </w:p>
    <w:p w:rsidR="006F5AEC" w:rsidRDefault="006C4CED" w:rsidP="00887C3B">
      <w:pPr>
        <w:pStyle w:val="3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  <w:lang w:eastAsia="ru-RU" w:bidi="ru-RU"/>
        </w:rPr>
      </w:pPr>
      <w:r w:rsidRPr="00887C3B">
        <w:rPr>
          <w:sz w:val="28"/>
          <w:szCs w:val="28"/>
          <w:lang w:eastAsia="ru-RU" w:bidi="ru-RU"/>
        </w:rPr>
        <w:t xml:space="preserve">- </w:t>
      </w:r>
      <w:r w:rsidR="006F5AEC" w:rsidRPr="006F5AEC">
        <w:rPr>
          <w:sz w:val="28"/>
          <w:szCs w:val="28"/>
          <w:lang w:eastAsia="ru-RU" w:bidi="ru-RU"/>
        </w:rPr>
        <w:t>приказы об отзыве работника из отпуска издаются без письменного согласия работника и не содержат информации о времени предоставлении работнику неиспользованной части отпуска (ст. 124 ТК РФ)</w:t>
      </w:r>
    </w:p>
    <w:p w:rsidR="006C50B7" w:rsidRPr="00887C3B" w:rsidRDefault="006C4CED" w:rsidP="00887C3B">
      <w:pPr>
        <w:pStyle w:val="3"/>
        <w:shd w:val="clear" w:color="auto" w:fill="auto"/>
        <w:tabs>
          <w:tab w:val="left" w:pos="993"/>
        </w:tabs>
        <w:spacing w:before="0" w:line="240" w:lineRule="auto"/>
        <w:ind w:firstLine="709"/>
        <w:rPr>
          <w:sz w:val="28"/>
          <w:szCs w:val="28"/>
        </w:rPr>
      </w:pPr>
      <w:r w:rsidRPr="00887C3B">
        <w:rPr>
          <w:sz w:val="28"/>
          <w:szCs w:val="28"/>
          <w:lang w:eastAsia="ru-RU" w:bidi="ru-RU"/>
        </w:rPr>
        <w:t xml:space="preserve">- </w:t>
      </w:r>
      <w:r w:rsidR="006F5AEC" w:rsidRPr="006F5AEC">
        <w:rPr>
          <w:sz w:val="28"/>
          <w:szCs w:val="28"/>
          <w:lang w:eastAsia="ru-RU" w:bidi="ru-RU"/>
        </w:rPr>
        <w:t>приказы о привлечении работников к работе в выходные и нерабочие праздничные дни издаются без учета мнения профкома и письменного согласия работника (ст.113 ТК РФ)</w:t>
      </w:r>
    </w:p>
    <w:p w:rsidR="006F5AEC" w:rsidRDefault="006F5AEC" w:rsidP="006C4CED">
      <w:pPr>
        <w:widowControl/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D22025" w:rsidRPr="00887C3B" w:rsidRDefault="00D22025" w:rsidP="006C4CED">
      <w:pPr>
        <w:widowControl/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C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Председатель ТООП образования</w:t>
      </w:r>
    </w:p>
    <w:p w:rsidR="00D22025" w:rsidRPr="00887C3B" w:rsidRDefault="00D22025" w:rsidP="006C4CED">
      <w:pPr>
        <w:widowControl/>
        <w:shd w:val="clear" w:color="auto" w:fill="FFFFFF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887C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г. Рубцовска и Рубцовского района</w:t>
      </w:r>
      <w:r w:rsidRPr="00887C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887C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887C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887C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</w:r>
      <w:r w:rsidRPr="00887C3B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ab/>
        <w:t>И.Б. Попова</w:t>
      </w:r>
    </w:p>
    <w:p w:rsidR="00D22025" w:rsidRPr="00887C3B" w:rsidRDefault="00D22025" w:rsidP="006C4CED">
      <w:pPr>
        <w:widowControl/>
        <w:tabs>
          <w:tab w:val="left" w:pos="993"/>
        </w:tabs>
        <w:ind w:firstLine="567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6C4CED" w:rsidRDefault="00D22025" w:rsidP="006F5AEC">
      <w:pPr>
        <w:widowControl/>
        <w:tabs>
          <w:tab w:val="left" w:pos="993"/>
        </w:tabs>
        <w:ind w:firstLine="567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887C3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Дата: «______»__________________20____ год.</w:t>
      </w:r>
      <w:bookmarkStart w:id="1" w:name="_GoBack"/>
      <w:bookmarkEnd w:id="1"/>
    </w:p>
    <w:bookmarkEnd w:id="0"/>
    <w:sectPr w:rsidR="006C4CED" w:rsidSect="006F5AEC">
      <w:pgSz w:w="11909" w:h="16838"/>
      <w:pgMar w:top="567" w:right="569" w:bottom="426" w:left="10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0D7" w:rsidRDefault="008030D7">
      <w:r>
        <w:separator/>
      </w:r>
    </w:p>
  </w:endnote>
  <w:endnote w:type="continuationSeparator" w:id="0">
    <w:p w:rsidR="008030D7" w:rsidRDefault="0080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0D7" w:rsidRDefault="008030D7">
      <w:r>
        <w:separator/>
      </w:r>
    </w:p>
  </w:footnote>
  <w:footnote w:type="continuationSeparator" w:id="0">
    <w:p w:rsidR="008030D7" w:rsidRDefault="0080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100262"/>
    <w:multiLevelType w:val="multilevel"/>
    <w:tmpl w:val="27B82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5F346E"/>
    <w:multiLevelType w:val="multilevel"/>
    <w:tmpl w:val="2BC690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477E80"/>
    <w:multiLevelType w:val="multilevel"/>
    <w:tmpl w:val="9A44B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D1919"/>
    <w:multiLevelType w:val="multilevel"/>
    <w:tmpl w:val="007E32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A349D"/>
    <w:multiLevelType w:val="multilevel"/>
    <w:tmpl w:val="403A4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2D7929"/>
    <w:multiLevelType w:val="hybridMultilevel"/>
    <w:tmpl w:val="82EE7A7C"/>
    <w:lvl w:ilvl="0" w:tplc="AF5E5670">
      <w:start w:val="1"/>
      <w:numFmt w:val="decimal"/>
      <w:lvlText w:val="%1."/>
      <w:lvlJc w:val="left"/>
      <w:pPr>
        <w:ind w:left="1453" w:hanging="117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86B6A18"/>
    <w:multiLevelType w:val="multilevel"/>
    <w:tmpl w:val="D6924B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5C1DB6"/>
    <w:multiLevelType w:val="hybridMultilevel"/>
    <w:tmpl w:val="BDC4A26C"/>
    <w:lvl w:ilvl="0" w:tplc="2FE86652">
      <w:start w:val="1"/>
      <w:numFmt w:val="decimal"/>
      <w:lvlText w:val="%1."/>
      <w:lvlJc w:val="left"/>
      <w:pPr>
        <w:ind w:left="21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AB13AB5"/>
    <w:multiLevelType w:val="multilevel"/>
    <w:tmpl w:val="9A44B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A27E70"/>
    <w:multiLevelType w:val="multilevel"/>
    <w:tmpl w:val="1032A77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990"/>
      </w:p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990"/>
      </w:p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25"/>
        </w:tabs>
        <w:ind w:left="202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25"/>
        </w:tabs>
        <w:ind w:left="202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85"/>
        </w:tabs>
        <w:ind w:left="2385" w:hanging="2160"/>
      </w:pPr>
    </w:lvl>
  </w:abstractNum>
  <w:abstractNum w:abstractNumId="11">
    <w:nsid w:val="27C735C6"/>
    <w:multiLevelType w:val="multilevel"/>
    <w:tmpl w:val="5F50D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E70EDB"/>
    <w:multiLevelType w:val="multilevel"/>
    <w:tmpl w:val="280E0742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4D4A44"/>
    <w:multiLevelType w:val="multilevel"/>
    <w:tmpl w:val="8A2887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E3772F"/>
    <w:multiLevelType w:val="multilevel"/>
    <w:tmpl w:val="40DE0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E3564F"/>
    <w:multiLevelType w:val="multilevel"/>
    <w:tmpl w:val="D2C8EA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3B2C48"/>
    <w:multiLevelType w:val="multilevel"/>
    <w:tmpl w:val="E3469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FF7BB2"/>
    <w:multiLevelType w:val="multilevel"/>
    <w:tmpl w:val="40DCA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91681A"/>
    <w:multiLevelType w:val="multilevel"/>
    <w:tmpl w:val="E954F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CF3A1F"/>
    <w:multiLevelType w:val="multilevel"/>
    <w:tmpl w:val="D548C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8629B7"/>
    <w:multiLevelType w:val="multilevel"/>
    <w:tmpl w:val="199E0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964A10"/>
    <w:multiLevelType w:val="multilevel"/>
    <w:tmpl w:val="283AA1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5E12E4"/>
    <w:multiLevelType w:val="multilevel"/>
    <w:tmpl w:val="CD802C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BA54EA"/>
    <w:multiLevelType w:val="hybridMultilevel"/>
    <w:tmpl w:val="47563CA8"/>
    <w:lvl w:ilvl="0" w:tplc="E406774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3B92ADF"/>
    <w:multiLevelType w:val="multilevel"/>
    <w:tmpl w:val="D6006B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4A638B"/>
    <w:multiLevelType w:val="multilevel"/>
    <w:tmpl w:val="92F2B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99E3B7C"/>
    <w:multiLevelType w:val="multilevel"/>
    <w:tmpl w:val="848EE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351601"/>
    <w:multiLevelType w:val="multilevel"/>
    <w:tmpl w:val="9A44B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8C2F5E"/>
    <w:multiLevelType w:val="multilevel"/>
    <w:tmpl w:val="C026F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8B0EC5"/>
    <w:multiLevelType w:val="multilevel"/>
    <w:tmpl w:val="8D7EB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BA5110"/>
    <w:multiLevelType w:val="multilevel"/>
    <w:tmpl w:val="26BA3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160DBC"/>
    <w:multiLevelType w:val="multilevel"/>
    <w:tmpl w:val="9A44B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776D07"/>
    <w:multiLevelType w:val="multilevel"/>
    <w:tmpl w:val="FB464B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D1508CC"/>
    <w:multiLevelType w:val="multilevel"/>
    <w:tmpl w:val="38EAC4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743728"/>
    <w:multiLevelType w:val="multilevel"/>
    <w:tmpl w:val="96B05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1409F3"/>
    <w:multiLevelType w:val="multilevel"/>
    <w:tmpl w:val="C026F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97792B"/>
    <w:multiLevelType w:val="multilevel"/>
    <w:tmpl w:val="88F6D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0"/>
  </w:num>
  <w:num w:numId="3">
    <w:abstractNumId w:val="12"/>
  </w:num>
  <w:num w:numId="4">
    <w:abstractNumId w:val="29"/>
  </w:num>
  <w:num w:numId="5">
    <w:abstractNumId w:val="15"/>
  </w:num>
  <w:num w:numId="6">
    <w:abstractNumId w:val="27"/>
  </w:num>
  <w:num w:numId="7">
    <w:abstractNumId w:val="18"/>
  </w:num>
  <w:num w:numId="8">
    <w:abstractNumId w:val="11"/>
  </w:num>
  <w:num w:numId="9">
    <w:abstractNumId w:val="22"/>
  </w:num>
  <w:num w:numId="10">
    <w:abstractNumId w:val="14"/>
  </w:num>
  <w:num w:numId="11">
    <w:abstractNumId w:val="35"/>
  </w:num>
  <w:num w:numId="12">
    <w:abstractNumId w:val="16"/>
  </w:num>
  <w:num w:numId="13">
    <w:abstractNumId w:val="17"/>
  </w:num>
  <w:num w:numId="14">
    <w:abstractNumId w:val="1"/>
  </w:num>
  <w:num w:numId="15">
    <w:abstractNumId w:val="34"/>
  </w:num>
  <w:num w:numId="16">
    <w:abstractNumId w:val="21"/>
  </w:num>
  <w:num w:numId="17">
    <w:abstractNumId w:val="19"/>
  </w:num>
  <w:num w:numId="18">
    <w:abstractNumId w:val="13"/>
  </w:num>
  <w:num w:numId="19">
    <w:abstractNumId w:val="4"/>
  </w:num>
  <w:num w:numId="20">
    <w:abstractNumId w:val="33"/>
  </w:num>
  <w:num w:numId="21">
    <w:abstractNumId w:val="36"/>
  </w:num>
  <w:num w:numId="22">
    <w:abstractNumId w:val="5"/>
  </w:num>
  <w:num w:numId="23">
    <w:abstractNumId w:val="7"/>
  </w:num>
  <w:num w:numId="24">
    <w:abstractNumId w:val="20"/>
  </w:num>
  <w:num w:numId="25">
    <w:abstractNumId w:val="24"/>
  </w:num>
  <w:num w:numId="26">
    <w:abstractNumId w:val="32"/>
  </w:num>
  <w:num w:numId="27">
    <w:abstractNumId w:val="2"/>
  </w:num>
  <w:num w:numId="28">
    <w:abstractNumId w:val="0"/>
  </w:num>
  <w:num w:numId="29">
    <w:abstractNumId w:val="25"/>
  </w:num>
  <w:num w:numId="30">
    <w:abstractNumId w:val="9"/>
  </w:num>
  <w:num w:numId="31">
    <w:abstractNumId w:val="8"/>
  </w:num>
  <w:num w:numId="32">
    <w:abstractNumId w:val="28"/>
  </w:num>
  <w:num w:numId="33">
    <w:abstractNumId w:val="3"/>
  </w:num>
  <w:num w:numId="34">
    <w:abstractNumId w:val="3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9B"/>
    <w:rsid w:val="0001148F"/>
    <w:rsid w:val="00050BC6"/>
    <w:rsid w:val="0008731F"/>
    <w:rsid w:val="000A393B"/>
    <w:rsid w:val="000B4300"/>
    <w:rsid w:val="000F5238"/>
    <w:rsid w:val="0012302B"/>
    <w:rsid w:val="00166231"/>
    <w:rsid w:val="001C1C4E"/>
    <w:rsid w:val="001F35DA"/>
    <w:rsid w:val="0020409B"/>
    <w:rsid w:val="00224978"/>
    <w:rsid w:val="00241908"/>
    <w:rsid w:val="00347523"/>
    <w:rsid w:val="003509F0"/>
    <w:rsid w:val="00391D62"/>
    <w:rsid w:val="00400773"/>
    <w:rsid w:val="00431888"/>
    <w:rsid w:val="0044731B"/>
    <w:rsid w:val="004577EF"/>
    <w:rsid w:val="00463ADD"/>
    <w:rsid w:val="004B356A"/>
    <w:rsid w:val="004C239C"/>
    <w:rsid w:val="004F1200"/>
    <w:rsid w:val="005269A6"/>
    <w:rsid w:val="00534C00"/>
    <w:rsid w:val="00584F24"/>
    <w:rsid w:val="00586EFF"/>
    <w:rsid w:val="005D3C8D"/>
    <w:rsid w:val="005F7A48"/>
    <w:rsid w:val="00613D70"/>
    <w:rsid w:val="006227E6"/>
    <w:rsid w:val="0064323D"/>
    <w:rsid w:val="0064695C"/>
    <w:rsid w:val="00646AFF"/>
    <w:rsid w:val="006621E5"/>
    <w:rsid w:val="006C4CED"/>
    <w:rsid w:val="006C50B7"/>
    <w:rsid w:val="006F5AEC"/>
    <w:rsid w:val="00737749"/>
    <w:rsid w:val="007426A7"/>
    <w:rsid w:val="0074600D"/>
    <w:rsid w:val="00756CCA"/>
    <w:rsid w:val="0078045D"/>
    <w:rsid w:val="00791117"/>
    <w:rsid w:val="0079167D"/>
    <w:rsid w:val="007B1BF1"/>
    <w:rsid w:val="007D7FA7"/>
    <w:rsid w:val="008030D7"/>
    <w:rsid w:val="008046EC"/>
    <w:rsid w:val="00805D34"/>
    <w:rsid w:val="0082498F"/>
    <w:rsid w:val="00826D0C"/>
    <w:rsid w:val="00880DBE"/>
    <w:rsid w:val="00887C3B"/>
    <w:rsid w:val="00892B82"/>
    <w:rsid w:val="00894BE4"/>
    <w:rsid w:val="008C7273"/>
    <w:rsid w:val="00911AFB"/>
    <w:rsid w:val="0093471D"/>
    <w:rsid w:val="009B5BCA"/>
    <w:rsid w:val="00A45A63"/>
    <w:rsid w:val="00A509AD"/>
    <w:rsid w:val="00A746CF"/>
    <w:rsid w:val="00AA185A"/>
    <w:rsid w:val="00AA4245"/>
    <w:rsid w:val="00AB21C4"/>
    <w:rsid w:val="00AE73C0"/>
    <w:rsid w:val="00B37256"/>
    <w:rsid w:val="00B60D9C"/>
    <w:rsid w:val="00B64EA3"/>
    <w:rsid w:val="00B95850"/>
    <w:rsid w:val="00BA3CD7"/>
    <w:rsid w:val="00C2308D"/>
    <w:rsid w:val="00C4221A"/>
    <w:rsid w:val="00C51106"/>
    <w:rsid w:val="00C64356"/>
    <w:rsid w:val="00CA30FA"/>
    <w:rsid w:val="00CC2373"/>
    <w:rsid w:val="00D03330"/>
    <w:rsid w:val="00D22025"/>
    <w:rsid w:val="00D35B98"/>
    <w:rsid w:val="00D47E51"/>
    <w:rsid w:val="00D62F3D"/>
    <w:rsid w:val="00DC2E59"/>
    <w:rsid w:val="00E234EB"/>
    <w:rsid w:val="00E3306A"/>
    <w:rsid w:val="00F21257"/>
    <w:rsid w:val="00F40417"/>
    <w:rsid w:val="00F409B2"/>
    <w:rsid w:val="00F464C9"/>
    <w:rsid w:val="00F5186C"/>
    <w:rsid w:val="00FA584C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42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0333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3"/>
    <w:rsid w:val="00D033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3"/>
    <w:rsid w:val="00D0333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D0333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rsid w:val="00D03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D03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Курсив"/>
    <w:basedOn w:val="a3"/>
    <w:rsid w:val="00D033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D033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pt">
    <w:name w:val="Колонтитул + 15 pt"/>
    <w:basedOn w:val="a4"/>
    <w:rsid w:val="00D03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D0333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D0333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033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3pt">
    <w:name w:val="Основной текст (3) + 13 pt;Не полужирный"/>
    <w:basedOn w:val="30"/>
    <w:rsid w:val="00D033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D033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0333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3">
    <w:name w:val="Основной текст3"/>
    <w:basedOn w:val="a"/>
    <w:link w:val="a3"/>
    <w:rsid w:val="00D03330"/>
    <w:pPr>
      <w:shd w:val="clear" w:color="auto" w:fill="FFFFFF"/>
      <w:spacing w:before="66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1">
    <w:name w:val="Заголовок №2"/>
    <w:basedOn w:val="a"/>
    <w:link w:val="20"/>
    <w:rsid w:val="00D03330"/>
    <w:pPr>
      <w:shd w:val="clear" w:color="auto" w:fill="FFFFFF"/>
      <w:spacing w:after="480" w:line="322" w:lineRule="exact"/>
      <w:ind w:hanging="1160"/>
      <w:jc w:val="righ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Основной текст (2)"/>
    <w:basedOn w:val="a"/>
    <w:link w:val="22"/>
    <w:rsid w:val="00D03330"/>
    <w:pPr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31">
    <w:name w:val="Основной текст (3)"/>
    <w:basedOn w:val="a"/>
    <w:link w:val="30"/>
    <w:rsid w:val="00D03330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40">
    <w:name w:val="Основной текст (4)"/>
    <w:basedOn w:val="a"/>
    <w:link w:val="4"/>
    <w:rsid w:val="00D03330"/>
    <w:pPr>
      <w:shd w:val="clear" w:color="auto" w:fill="FFFFFF"/>
      <w:spacing w:after="36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8">
    <w:name w:val="Подпись к таблице"/>
    <w:basedOn w:val="a"/>
    <w:link w:val="a7"/>
    <w:rsid w:val="00D033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D033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333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64695C"/>
  </w:style>
  <w:style w:type="character" w:styleId="ab">
    <w:name w:val="Hyperlink"/>
    <w:basedOn w:val="a0"/>
    <w:uiPriority w:val="99"/>
    <w:unhideWhenUsed/>
    <w:rsid w:val="0064695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4695C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FF4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42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03330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3"/>
    <w:rsid w:val="00D033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3"/>
    <w:rsid w:val="00D0333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2">
    <w:name w:val="Основной текст2"/>
    <w:basedOn w:val="a3"/>
    <w:rsid w:val="00D0333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a0"/>
    <w:rsid w:val="00D03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4"/>
    <w:rsid w:val="00D03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Курсив"/>
    <w:basedOn w:val="a3"/>
    <w:rsid w:val="00D0333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D033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pt">
    <w:name w:val="Колонтитул + 15 pt"/>
    <w:basedOn w:val="a4"/>
    <w:rsid w:val="00D033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D0333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D0333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0333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3pt">
    <w:name w:val="Основной текст (3) + 13 pt;Не полужирный"/>
    <w:basedOn w:val="30"/>
    <w:rsid w:val="00D033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D033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03330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3">
    <w:name w:val="Основной текст3"/>
    <w:basedOn w:val="a"/>
    <w:link w:val="a3"/>
    <w:rsid w:val="00D03330"/>
    <w:pPr>
      <w:shd w:val="clear" w:color="auto" w:fill="FFFFFF"/>
      <w:spacing w:before="660"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1">
    <w:name w:val="Заголовок №2"/>
    <w:basedOn w:val="a"/>
    <w:link w:val="20"/>
    <w:rsid w:val="00D03330"/>
    <w:pPr>
      <w:shd w:val="clear" w:color="auto" w:fill="FFFFFF"/>
      <w:spacing w:after="480" w:line="322" w:lineRule="exact"/>
      <w:ind w:hanging="1160"/>
      <w:jc w:val="righ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3">
    <w:name w:val="Основной текст (2)"/>
    <w:basedOn w:val="a"/>
    <w:link w:val="22"/>
    <w:rsid w:val="00D03330"/>
    <w:pPr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31">
    <w:name w:val="Основной текст (3)"/>
    <w:basedOn w:val="a"/>
    <w:link w:val="30"/>
    <w:rsid w:val="00D03330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 w:bidi="ar-SA"/>
    </w:rPr>
  </w:style>
  <w:style w:type="paragraph" w:customStyle="1" w:styleId="40">
    <w:name w:val="Основной текст (4)"/>
    <w:basedOn w:val="a"/>
    <w:link w:val="4"/>
    <w:rsid w:val="00D03330"/>
    <w:pPr>
      <w:shd w:val="clear" w:color="auto" w:fill="FFFFFF"/>
      <w:spacing w:after="360" w:line="274" w:lineRule="exact"/>
      <w:jc w:val="righ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a8">
    <w:name w:val="Подпись к таблице"/>
    <w:basedOn w:val="a"/>
    <w:link w:val="a7"/>
    <w:rsid w:val="00D03330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D033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333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64695C"/>
  </w:style>
  <w:style w:type="character" w:styleId="ab">
    <w:name w:val="Hyperlink"/>
    <w:basedOn w:val="a0"/>
    <w:uiPriority w:val="99"/>
    <w:unhideWhenUsed/>
    <w:rsid w:val="0064695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4695C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FF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17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806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605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81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59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364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872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192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76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967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32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32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13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630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6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19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3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336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3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965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7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92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351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47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5481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68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7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09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099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530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4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3247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082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8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277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30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4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50574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441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3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65822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D592-3A87-413F-9126-EBD590EB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1544</TotalTime>
  <Pages>4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user23</cp:lastModifiedBy>
  <cp:revision>27</cp:revision>
  <cp:lastPrinted>2025-04-17T09:40:00Z</cp:lastPrinted>
  <dcterms:created xsi:type="dcterms:W3CDTF">2023-05-10T09:23:00Z</dcterms:created>
  <dcterms:modified xsi:type="dcterms:W3CDTF">2025-04-17T09:41:00Z</dcterms:modified>
</cp:coreProperties>
</file>