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40"/>
        <w:tblW w:w="1171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717"/>
      </w:tblGrid>
      <w:tr w:rsidR="00455942" w:rsidRPr="00455942" w:rsidTr="00776FF1">
        <w:trPr>
          <w:trHeight w:val="825"/>
        </w:trPr>
        <w:tc>
          <w:tcPr>
            <w:tcW w:w="11717" w:type="dxa"/>
          </w:tcPr>
          <w:p w:rsidR="00B82A80" w:rsidRPr="00455942" w:rsidRDefault="00B82A80" w:rsidP="00B82A80">
            <w:pPr>
              <w:spacing w:after="0" w:line="240" w:lineRule="auto"/>
              <w:ind w:left="-851" w:right="-285" w:firstLine="284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455942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52415788" wp14:editId="2FC7EEC0">
                  <wp:extent cx="469265" cy="568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A80" w:rsidRPr="00455942" w:rsidRDefault="00B82A80" w:rsidP="00B82A80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455942"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  <w:t xml:space="preserve">      ПРОФЕССИОНАЛЬНЫЙ СОЮЗ РАБОТНИКОВ НАРОДНОГО ОБРАЗОВАНИЯ И НАУКИ РФ</w:t>
            </w:r>
          </w:p>
          <w:p w:rsidR="00B82A80" w:rsidRPr="00455942" w:rsidRDefault="00B82A80" w:rsidP="00B82A80">
            <w:pPr>
              <w:spacing w:after="0" w:line="240" w:lineRule="auto"/>
              <w:ind w:right="-4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ТЕРРИТОРИАЛЬНАЯ ОРГАНИЗАЦИЯ ПРОФЕССИОНАЛЬНОГО СОЮЗА</w:t>
            </w:r>
          </w:p>
          <w:p w:rsidR="00B82A80" w:rsidRPr="00455942" w:rsidRDefault="00B82A80" w:rsidP="00B82A80">
            <w:pPr>
              <w:spacing w:after="0" w:line="240" w:lineRule="auto"/>
              <w:ind w:left="426" w:right="-4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РАБОТНИКОВ НАРОДНОГО ОБРАЗОВАНИЯ И НАУКИ РФ </w:t>
            </w:r>
          </w:p>
          <w:p w:rsidR="00B82A80" w:rsidRPr="00455942" w:rsidRDefault="00B82A80" w:rsidP="00B82A80">
            <w:pPr>
              <w:spacing w:after="0" w:line="240" w:lineRule="auto"/>
              <w:ind w:left="426" w:right="-4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5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г. РУБЦОВСКА И РУБЦОВСКОГО РАЙОНА </w:t>
            </w:r>
          </w:p>
          <w:p w:rsidR="00B82A80" w:rsidRPr="00455942" w:rsidRDefault="00B82A80" w:rsidP="00B82A80">
            <w:pPr>
              <w:pBdr>
                <w:bottom w:val="single" w:sz="12" w:space="1" w:color="auto"/>
              </w:pBdr>
              <w:spacing w:after="0" w:line="240" w:lineRule="auto"/>
              <w:ind w:left="426" w:right="-42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5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(ТООП ОБРАЗОВАНИЯ</w:t>
            </w:r>
            <w:r w:rsidRPr="00455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59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B82A80" w:rsidRPr="005E166F" w:rsidRDefault="00B82A80" w:rsidP="00807324">
            <w:pPr>
              <w:spacing w:after="0" w:line="240" w:lineRule="auto"/>
              <w:ind w:left="426" w:right="-428"/>
              <w:jc w:val="center"/>
              <w:rPr>
                <w:rFonts w:ascii="Times New Roman" w:eastAsia="Calibri" w:hAnsi="Times New Roman" w:cs="Times New Roman"/>
                <w:sz w:val="48"/>
                <w:szCs w:val="48"/>
              </w:rPr>
            </w:pPr>
          </w:p>
        </w:tc>
      </w:tr>
    </w:tbl>
    <w:p w:rsidR="006077BC" w:rsidRPr="00807324" w:rsidRDefault="005E166F" w:rsidP="006077BC">
      <w:pPr>
        <w:spacing w:after="0" w:line="240" w:lineRule="auto"/>
        <w:ind w:right="-143" w:hanging="709"/>
        <w:jc w:val="center"/>
        <w:textAlignment w:val="baseline"/>
        <w:outlineLvl w:val="0"/>
        <w:rPr>
          <w:rFonts w:ascii="Georgia" w:eastAsia="Times New Roman" w:hAnsi="Georgia" w:cs="Arial"/>
          <w:b/>
          <w:kern w:val="36"/>
          <w:sz w:val="28"/>
          <w:szCs w:val="28"/>
          <w:lang w:eastAsia="ru-RU"/>
        </w:rPr>
      </w:pPr>
      <w:r w:rsidRPr="005E166F">
        <w:rPr>
          <w:rFonts w:ascii="Times New Roman" w:eastAsia="Calibri" w:hAnsi="Times New Roman" w:cs="Times New Roman"/>
          <w:sz w:val="48"/>
          <w:szCs w:val="48"/>
        </w:rPr>
        <w:t xml:space="preserve">Положение </w:t>
      </w:r>
      <w:r w:rsidR="00807324">
        <w:rPr>
          <w:rFonts w:ascii="Times New Roman" w:eastAsia="Calibri" w:hAnsi="Times New Roman" w:cs="Times New Roman"/>
          <w:sz w:val="48"/>
          <w:szCs w:val="48"/>
        </w:rPr>
        <w:t xml:space="preserve">                                                                  </w:t>
      </w:r>
      <w:r w:rsidRPr="005E166F">
        <w:rPr>
          <w:rFonts w:ascii="Times New Roman" w:eastAsia="Calibri" w:hAnsi="Times New Roman" w:cs="Times New Roman"/>
          <w:sz w:val="48"/>
          <w:szCs w:val="48"/>
        </w:rPr>
        <w:t xml:space="preserve">о </w:t>
      </w:r>
      <w:r w:rsidR="00AA723F" w:rsidRPr="00807324">
        <w:rPr>
          <w:rFonts w:ascii="Georgia" w:eastAsia="Times New Roman" w:hAnsi="Georgia" w:cs="Arial"/>
          <w:b/>
          <w:kern w:val="36"/>
          <w:sz w:val="28"/>
          <w:szCs w:val="28"/>
          <w:lang w:eastAsia="ru-RU"/>
        </w:rPr>
        <w:t>ПОСТОЯННО-ДЕЙСТВУЮЩИ</w:t>
      </w:r>
      <w:r w:rsidR="00807324">
        <w:rPr>
          <w:rFonts w:ascii="Georgia" w:eastAsia="Times New Roman" w:hAnsi="Georgia" w:cs="Arial"/>
          <w:b/>
          <w:kern w:val="36"/>
          <w:sz w:val="28"/>
          <w:szCs w:val="28"/>
          <w:lang w:eastAsia="ru-RU"/>
        </w:rPr>
        <w:t xml:space="preserve">Х </w:t>
      </w:r>
      <w:r w:rsidR="00AA723F" w:rsidRPr="00807324">
        <w:rPr>
          <w:rFonts w:ascii="Georgia" w:eastAsia="Times New Roman" w:hAnsi="Georgia" w:cs="Arial"/>
          <w:b/>
          <w:kern w:val="36"/>
          <w:sz w:val="28"/>
          <w:szCs w:val="28"/>
          <w:lang w:eastAsia="ru-RU"/>
        </w:rPr>
        <w:t>КОМИССИ</w:t>
      </w:r>
      <w:r w:rsidR="00807324">
        <w:rPr>
          <w:rFonts w:ascii="Georgia" w:eastAsia="Times New Roman" w:hAnsi="Georgia" w:cs="Arial"/>
          <w:b/>
          <w:kern w:val="36"/>
          <w:sz w:val="28"/>
          <w:szCs w:val="28"/>
          <w:lang w:eastAsia="ru-RU"/>
        </w:rPr>
        <w:t>ЯХ И СОВЕТАХ</w:t>
      </w:r>
    </w:p>
    <w:p w:rsidR="00AA723F" w:rsidRPr="00455942" w:rsidRDefault="00B82A80" w:rsidP="00B82A80">
      <w:pPr>
        <w:spacing w:after="85" w:line="240" w:lineRule="auto"/>
        <w:ind w:left="-567" w:right="-426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5942">
        <w:rPr>
          <w:rFonts w:ascii="Georgia" w:eastAsia="Times New Roman" w:hAnsi="Georgia" w:cs="Arial"/>
          <w:b/>
          <w:kern w:val="36"/>
          <w:sz w:val="28"/>
          <w:szCs w:val="28"/>
          <w:lang w:eastAsia="ru-RU"/>
        </w:rPr>
        <w:t>комитета Территориальной организации Профессионального союза работников народного образования и науки РФ                                     г. Рубцовска и Рубцовского района</w:t>
      </w:r>
    </w:p>
    <w:p w:rsidR="006077BC" w:rsidRPr="00455942" w:rsidRDefault="006077BC" w:rsidP="00AA723F">
      <w:pPr>
        <w:spacing w:after="0" w:line="240" w:lineRule="auto"/>
        <w:ind w:left="336" w:firstLine="242"/>
        <w:textAlignment w:val="baseline"/>
        <w:rPr>
          <w:rFonts w:ascii="Times New Roman" w:eastAsia="Times New Roman" w:hAnsi="Times New Roman" w:cs="Times New Roman"/>
          <w:sz w:val="26"/>
          <w:lang w:eastAsia="ru-RU"/>
        </w:rPr>
      </w:pPr>
    </w:p>
    <w:p w:rsidR="00B82A80" w:rsidRPr="00455942" w:rsidRDefault="00AA723F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B82A80"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="00B82A80"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B82A80"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Отраслевая комиссия по заключению и реализации Городского отраслевого соглашения по организациям города Рубцовска Алтайского края, осуществляющим образовательную деятельность (совместно с МКУ «Управление образования» города Рубцовска)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 xml:space="preserve">Отраслевая комиссия по заключению и реализации Районного отраслевого соглашения по организациям Рубцовского района Алтайского края, осуществляющим </w:t>
      </w:r>
      <w:proofErr w:type="gramStart"/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образовательную</w:t>
      </w:r>
      <w:proofErr w:type="gramEnd"/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деятельность (совместно с комитетом Администрации Рубцовского района по образованию)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Комиссия по организационно-уставной работе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Комиссия по развитию инновационных форм работы профсоюзных организаций и солидарной поддержки членов Профсоюза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Комиссия по охране труда (совместно с МКУ «Управление образования» города Рубцовска)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Комиссия по совершенствованию системы оплаты труда и трудовым отношениям (совместно с МКУ «Управление образования» города Рубцовска)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7.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Комиссия по информационной работе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Комиссия по правозащитной работе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Комиссия по культурно-массовой и спортивно-оздоровительной работе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Наградная комиссия</w:t>
      </w:r>
    </w:p>
    <w:p w:rsidR="00B82A80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>Молодежный совет</w:t>
      </w:r>
    </w:p>
    <w:p w:rsidR="00AA723F" w:rsidRPr="00455942" w:rsidRDefault="00B82A80" w:rsidP="00B82A80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12.</w:t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 xml:space="preserve">Совет ветеранов </w:t>
      </w:r>
      <w:proofErr w:type="gramStart"/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педагогического</w:t>
      </w:r>
      <w:proofErr w:type="gramEnd"/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труда</w:t>
      </w:r>
    </w:p>
    <w:p w:rsidR="00AA723F" w:rsidRPr="00455942" w:rsidRDefault="00AA723F" w:rsidP="000A19C0">
      <w:pPr>
        <w:spacing w:after="0" w:line="240" w:lineRule="auto"/>
        <w:ind w:left="3806"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AA723F" w:rsidRPr="00455942" w:rsidRDefault="00AA723F" w:rsidP="000A19C0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Первоочередные организационные мероприятия комитета</w:t>
      </w:r>
      <w:r w:rsidR="00777026" w:rsidRPr="00455942">
        <w:t xml:space="preserve"> </w:t>
      </w:r>
      <w:r w:rsidR="00715E20"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Территориальной организации Профессионального союза работников народного образования и науки РФ г. Рубцовска и Рубцовского района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0A19C0" w:rsidRPr="00455942" w:rsidRDefault="000A19C0" w:rsidP="000A19C0">
      <w:pPr>
        <w:spacing w:after="0" w:line="307" w:lineRule="atLeast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AA723F" w:rsidRPr="00455942" w:rsidRDefault="00AA723F" w:rsidP="00777026">
      <w:pPr>
        <w:spacing w:after="0" w:line="322" w:lineRule="atLeast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На заседани</w:t>
      </w:r>
      <w:r w:rsidR="00715E20"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и</w:t>
      </w: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комитета</w:t>
      </w:r>
      <w:r w:rsidR="00715E20"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ТООП образования г. Рубцовска и Рубцовского района </w:t>
      </w:r>
      <w:r w:rsidR="00777026"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и </w:t>
      </w: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рекомендуется:</w:t>
      </w:r>
    </w:p>
    <w:p w:rsidR="005E166F" w:rsidRPr="005E166F" w:rsidRDefault="005E166F" w:rsidP="005E16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у</w:t>
      </w:r>
      <w:r w:rsidRPr="005E166F">
        <w:rPr>
          <w:rFonts w:ascii="Times New Roman" w:eastAsia="Times New Roman" w:hAnsi="Times New Roman" w:cs="Times New Roman"/>
          <w:sz w:val="28"/>
          <w:lang w:eastAsia="ru-RU"/>
        </w:rPr>
        <w:t>тверд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ить </w:t>
      </w:r>
      <w:r w:rsidRPr="005E166F">
        <w:rPr>
          <w:rFonts w:ascii="Times New Roman" w:eastAsia="Times New Roman" w:hAnsi="Times New Roman" w:cs="Times New Roman"/>
          <w:sz w:val="28"/>
          <w:lang w:eastAsia="ru-RU"/>
        </w:rPr>
        <w:t>перечень, составы посто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янных комиссий комитета </w:t>
      </w:r>
      <w:r w:rsidRPr="005E166F">
        <w:rPr>
          <w:rFonts w:ascii="Times New Roman" w:eastAsia="Times New Roman" w:hAnsi="Times New Roman" w:cs="Times New Roman"/>
          <w:sz w:val="28"/>
          <w:lang w:eastAsia="ru-RU"/>
        </w:rPr>
        <w:t xml:space="preserve">и положение о </w:t>
      </w:r>
      <w:r>
        <w:rPr>
          <w:rFonts w:ascii="Times New Roman" w:eastAsia="Times New Roman" w:hAnsi="Times New Roman" w:cs="Times New Roman"/>
          <w:sz w:val="28"/>
          <w:lang w:eastAsia="ru-RU"/>
        </w:rPr>
        <w:t>н</w:t>
      </w:r>
      <w:r w:rsidRPr="005E166F">
        <w:rPr>
          <w:rFonts w:ascii="Times New Roman" w:eastAsia="Times New Roman" w:hAnsi="Times New Roman" w:cs="Times New Roman"/>
          <w:sz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8D45F5" w:rsidRPr="00455942" w:rsidRDefault="005E166F" w:rsidP="005E166F">
      <w:pPr>
        <w:spacing w:after="0" w:line="240" w:lineRule="auto"/>
        <w:ind w:left="888" w:hanging="888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утвер</w:t>
      </w:r>
      <w:r w:rsidRPr="005E166F">
        <w:rPr>
          <w:rFonts w:ascii="Times New Roman" w:eastAsia="Times New Roman" w:hAnsi="Times New Roman" w:cs="Times New Roman"/>
          <w:sz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ить перечень советов </w:t>
      </w:r>
      <w:r w:rsidRPr="005E166F">
        <w:rPr>
          <w:rFonts w:ascii="Times New Roman" w:eastAsia="Times New Roman" w:hAnsi="Times New Roman" w:cs="Times New Roman"/>
          <w:sz w:val="28"/>
          <w:lang w:eastAsia="ru-RU"/>
        </w:rPr>
        <w:t>и их председателей.</w:t>
      </w:r>
    </w:p>
    <w:p w:rsidR="008D45F5" w:rsidRPr="00455942" w:rsidRDefault="00AA723F" w:rsidP="000A19C0">
      <w:pPr>
        <w:spacing w:after="0" w:line="240" w:lineRule="auto"/>
        <w:ind w:right="-143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у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твердить структуру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="00455942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5E166F" w:rsidRPr="00455942" w:rsidRDefault="005E166F" w:rsidP="005E166F">
      <w:pPr>
        <w:spacing w:after="0" w:line="322" w:lineRule="atLeast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На заседании </w:t>
      </w:r>
      <w:r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президиума </w:t>
      </w: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ТООП образования г. Рубцовска и Рубцовского района и рекомендуется:</w:t>
      </w:r>
    </w:p>
    <w:p w:rsidR="00AA723F" w:rsidRPr="00455942" w:rsidRDefault="00AA723F" w:rsidP="000A19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у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твердить номенклатуру дел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AA723F" w:rsidRPr="00455942" w:rsidRDefault="00AA723F" w:rsidP="000A19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твердить учетную политику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AA723F" w:rsidRPr="00455942" w:rsidRDefault="00AA723F" w:rsidP="0077702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аспределить обязанности между членами </w:t>
      </w:r>
      <w:r w:rsidR="00455942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777026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резидиума и членами комитета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="000A19C0" w:rsidRPr="00455942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AA723F" w:rsidRPr="00455942" w:rsidRDefault="00AA723F" w:rsidP="000A19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="008D45F5" w:rsidRPr="004559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оставить и утвердить 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>План основных мероприятий</w:t>
      </w:r>
      <w:r w:rsidR="00455942" w:rsidRPr="00455942">
        <w:t xml:space="preserve">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</w:t>
      </w:r>
      <w:r w:rsidR="005E166F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г. Рубцовска и Рубцовского района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и текущие планы</w:t>
      </w:r>
      <w:r w:rsidR="000A19C0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работы, в том числе и по обучению профсоюзного актива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AA723F" w:rsidRPr="00455942" w:rsidRDefault="008D45F5" w:rsidP="000A19C0">
      <w:pPr>
        <w:spacing w:after="0" w:line="317" w:lineRule="atLeast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с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оставить список профсоюзного актива - состав </w:t>
      </w:r>
      <w:r w:rsidR="00455942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777026" w:rsidRPr="00455942">
        <w:rPr>
          <w:rFonts w:ascii="Times New Roman" w:eastAsia="Times New Roman" w:hAnsi="Times New Roman" w:cs="Times New Roman"/>
          <w:sz w:val="28"/>
          <w:lang w:eastAsia="ru-RU"/>
        </w:rPr>
        <w:t>резидиума, комитета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(с</w:t>
      </w:r>
      <w:r w:rsidR="000A19C0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>указание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м председателей и заместителей). 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>Копию списка необходимо направить руководител</w:t>
      </w:r>
      <w:r w:rsidR="00777026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ям 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>учреждени</w:t>
      </w:r>
      <w:r w:rsidR="00777026" w:rsidRPr="00455942">
        <w:rPr>
          <w:rFonts w:ascii="Times New Roman" w:eastAsia="Times New Roman" w:hAnsi="Times New Roman" w:cs="Times New Roman"/>
          <w:sz w:val="28"/>
          <w:lang w:eastAsia="ru-RU"/>
        </w:rPr>
        <w:t>й образования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AA723F" w:rsidRPr="00455942" w:rsidRDefault="00AA723F" w:rsidP="000A19C0">
      <w:pPr>
        <w:spacing w:after="0" w:line="240" w:lineRule="atLeast"/>
        <w:ind w:hanging="88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</w:p>
    <w:p w:rsidR="00AA723F" w:rsidRPr="00455942" w:rsidRDefault="000A19C0" w:rsidP="000A19C0">
      <w:pPr>
        <w:spacing w:after="0" w:line="317" w:lineRule="atLeast"/>
        <w:ind w:firstLine="341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>Вся работа выборных профсоюзных органов, мероприятия по ее обеспечению преследуют главную цель - добиться наиболее точного отражения в решениях и действиях профорганов интересов, воли членов Профсоюза.</w:t>
      </w:r>
    </w:p>
    <w:p w:rsidR="00AA723F" w:rsidRPr="00455942" w:rsidRDefault="00AA723F" w:rsidP="00455942">
      <w:pPr>
        <w:spacing w:after="0" w:line="322" w:lineRule="atLeast"/>
        <w:ind w:firstLine="341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Практика деятельности профсоюзных организаций подтверждает необходимость формирования постоянно-действующих комиссий при комитетах численностью 3-5 и более человек каждая. </w:t>
      </w:r>
      <w:r w:rsidR="000A19C0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          </w:t>
      </w:r>
      <w:r w:rsidR="00777026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Комиссии создаются не только для целей вовлечения большего числа проф</w:t>
      </w:r>
      <w:r w:rsidR="008D45F5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союзных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активистов в работу по выработке решений, но и для разгрузки председателя путем перераспределения обязанностей.</w:t>
      </w:r>
    </w:p>
    <w:p w:rsidR="00AA723F" w:rsidRPr="00455942" w:rsidRDefault="00AA723F" w:rsidP="000A19C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Количество постоянных комиссий и направления их деятельности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определяется самостоятельно, исходя из приоритетов</w:t>
      </w:r>
      <w:r w:rsidR="000A19C0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="000A19C0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Возглавляют постоянные комиссии, как правило, члены комитета</w:t>
      </w:r>
      <w:r w:rsidR="00777026" w:rsidRPr="00455942">
        <w:t xml:space="preserve">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 Права и обязанности каждой комиссии определяются соответствующим Положением, кот</w:t>
      </w:r>
      <w:r w:rsidR="00777026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орое утверждается на заседании </w:t>
      </w:r>
      <w:r w:rsidR="00455942">
        <w:rPr>
          <w:rFonts w:ascii="Times New Roman" w:eastAsia="Times New Roman" w:hAnsi="Times New Roman" w:cs="Times New Roman"/>
          <w:sz w:val="28"/>
          <w:lang w:eastAsia="ru-RU"/>
        </w:rPr>
        <w:t>комитета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. Текущая работа комиссий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осуществляется на основании плана работы комисси</w:t>
      </w:r>
      <w:r w:rsidR="00777026" w:rsidRPr="00455942">
        <w:rPr>
          <w:rFonts w:ascii="Times New Roman" w:eastAsia="Times New Roman" w:hAnsi="Times New Roman" w:cs="Times New Roman"/>
          <w:sz w:val="28"/>
          <w:lang w:eastAsia="ru-RU"/>
        </w:rPr>
        <w:t>й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на год, который утверждается на заседании </w:t>
      </w:r>
      <w:r w:rsidR="00455942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</w:t>
      </w:r>
      <w:r w:rsidR="000A19C0" w:rsidRPr="00455942">
        <w:rPr>
          <w:rFonts w:ascii="Times New Roman" w:eastAsia="Times New Roman" w:hAnsi="Times New Roman" w:cs="Times New Roman"/>
          <w:sz w:val="28"/>
          <w:lang w:eastAsia="ru-RU"/>
        </w:rPr>
        <w:t>езидиума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C154D" w:rsidRPr="00455942" w:rsidRDefault="000A19C0" w:rsidP="001C154D">
      <w:pPr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      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>О создании комиссий и их составе необходимо сообщить всем членам Профсоюза (через «Профсоюзный уголок»), чтобы каждый знал и мог в любой момент обратиться к члену комиссии по вопросу, находящемуся в его компетенции. При подборе активистов в состав комиссии необходимо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A723F" w:rsidRPr="00455942">
        <w:rPr>
          <w:rFonts w:ascii="Times New Roman" w:eastAsia="Times New Roman" w:hAnsi="Times New Roman" w:cs="Times New Roman"/>
          <w:sz w:val="28"/>
          <w:lang w:eastAsia="ru-RU"/>
        </w:rPr>
        <w:t>учитывать желание человека работать, знание им круга вопросам, которыми предстоит заниматься, его авторитет и инициативность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1C154D" w:rsidRPr="0045594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C154D" w:rsidRPr="00455942" w:rsidRDefault="001C154D" w:rsidP="001C154D">
      <w:pPr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1C154D" w:rsidRPr="00455942" w:rsidRDefault="001C154D" w:rsidP="001C154D">
      <w:pPr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   Делопроизводство в комитет</w:t>
      </w:r>
      <w:r w:rsidR="00777026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е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ведется самостоятельно, отдельно от делопроизводства предприятия, учреждения и организации и включает в себя:</w:t>
      </w:r>
    </w:p>
    <w:p w:rsidR="001C154D" w:rsidRPr="00455942" w:rsidRDefault="001C154D" w:rsidP="001C154D">
      <w:pPr>
        <w:spacing w:after="0" w:line="322" w:lineRule="atLeast"/>
        <w:ind w:left="413"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регистрацию входящей и исходящей корреспонденции;</w:t>
      </w:r>
    </w:p>
    <w:p w:rsidR="001C154D" w:rsidRPr="00455942" w:rsidRDefault="001C154D" w:rsidP="001C154D">
      <w:pPr>
        <w:spacing w:after="0" w:line="322" w:lineRule="atLeast"/>
        <w:ind w:left="413"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за исполнением документов;</w:t>
      </w:r>
    </w:p>
    <w:p w:rsidR="001C154D" w:rsidRPr="00455942" w:rsidRDefault="001C154D" w:rsidP="001C154D">
      <w:pPr>
        <w:spacing w:after="0" w:line="322" w:lineRule="atLeast"/>
        <w:ind w:left="413"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ведение протокольного хозяйства.</w:t>
      </w:r>
    </w:p>
    <w:p w:rsidR="001C154D" w:rsidRPr="00455942" w:rsidRDefault="001C154D" w:rsidP="001C154D">
      <w:pPr>
        <w:spacing w:after="0" w:line="240" w:lineRule="auto"/>
        <w:ind w:firstLine="655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Формирование документов в дела, обеспечение их сохранности до передачи на хранение и к уничтожению в соответствии с установленным порядком.</w:t>
      </w:r>
    </w:p>
    <w:p w:rsidR="001C154D" w:rsidRPr="00455942" w:rsidRDefault="001C154D" w:rsidP="001C154D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Ведение делопроизводства поручается одному из членов комитета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или специально назначенному работнику.</w:t>
      </w:r>
    </w:p>
    <w:p w:rsidR="001C154D" w:rsidRPr="00455942" w:rsidRDefault="001C154D" w:rsidP="001C154D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Ответственность за организацию и правильное ведение делопроизводства возлагается на председателя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C154D" w:rsidRPr="00455942" w:rsidRDefault="001C154D" w:rsidP="001C154D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Поступающая в комитет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="00481945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корреспонденция рассматривается председателем </w:t>
      </w:r>
      <w:r w:rsidR="00455942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после её регистрации в журнале.</w:t>
      </w:r>
    </w:p>
    <w:p w:rsidR="001C154D" w:rsidRPr="00372009" w:rsidRDefault="001C154D" w:rsidP="001C154D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372009">
        <w:rPr>
          <w:rFonts w:ascii="Times New Roman" w:eastAsia="Times New Roman" w:hAnsi="Times New Roman" w:cs="Times New Roman"/>
          <w:sz w:val="28"/>
          <w:lang w:eastAsia="ru-RU"/>
        </w:rPr>
        <w:t>В тех случаях, когда документы адресованы одновременно руководителю учреждения и профсоюзному комитету, их регистрация осуществляется в службе делопроизводства той организации, которая обозначена первой в адресате.</w:t>
      </w:r>
    </w:p>
    <w:p w:rsidR="001C154D" w:rsidRPr="00372009" w:rsidRDefault="001C154D" w:rsidP="001C154D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На всех документах, поступающих в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Pr="00372009">
        <w:rPr>
          <w:rFonts w:ascii="Times New Roman" w:eastAsia="Times New Roman" w:hAnsi="Times New Roman" w:cs="Times New Roman"/>
          <w:sz w:val="28"/>
          <w:lang w:eastAsia="ru-RU"/>
        </w:rPr>
        <w:t>, проставляется дата поступления и регистрационный номер по журналу регистрации входящей корреспонденции.</w:t>
      </w:r>
    </w:p>
    <w:p w:rsidR="001C154D" w:rsidRPr="00372009" w:rsidRDefault="001C154D" w:rsidP="0048194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372009">
        <w:rPr>
          <w:rFonts w:ascii="Times New Roman" w:eastAsia="Times New Roman" w:hAnsi="Times New Roman" w:cs="Times New Roman"/>
          <w:sz w:val="28"/>
          <w:lang w:eastAsia="ru-RU"/>
        </w:rPr>
        <w:t>Нумерация документов ведется в течени</w:t>
      </w:r>
      <w:proofErr w:type="gramStart"/>
      <w:r w:rsidRPr="00372009">
        <w:rPr>
          <w:rFonts w:ascii="Times New Roman" w:eastAsia="Times New Roman" w:hAnsi="Times New Roman" w:cs="Times New Roman"/>
          <w:sz w:val="28"/>
          <w:lang w:eastAsia="ru-RU"/>
        </w:rPr>
        <w:t>и</w:t>
      </w:r>
      <w:proofErr w:type="gramEnd"/>
      <w:r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 календарного года, начиная с №1.</w:t>
      </w:r>
    </w:p>
    <w:p w:rsidR="001C154D" w:rsidRPr="00372009" w:rsidRDefault="001C154D" w:rsidP="001C154D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372009">
        <w:rPr>
          <w:rFonts w:ascii="Times New Roman" w:eastAsia="Times New Roman" w:hAnsi="Times New Roman" w:cs="Times New Roman"/>
          <w:sz w:val="28"/>
          <w:lang w:eastAsia="ru-RU"/>
        </w:rPr>
        <w:t>Поступающие документы статистического и информационного характера не регистрируются.</w:t>
      </w:r>
    </w:p>
    <w:p w:rsidR="001C154D" w:rsidRPr="00455942" w:rsidRDefault="001C154D" w:rsidP="001C154D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Предложения, жалобы, заявления членов </w:t>
      </w:r>
      <w:r w:rsidR="00481945" w:rsidRPr="00372009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рофсоюза, поступающие в </w:t>
      </w:r>
      <w:r w:rsidR="00481945" w:rsidRPr="00372009">
        <w:rPr>
          <w:rFonts w:ascii="Times New Roman" w:eastAsia="Times New Roman" w:hAnsi="Times New Roman" w:cs="Times New Roman"/>
          <w:sz w:val="28"/>
          <w:lang w:eastAsia="ru-RU"/>
        </w:rPr>
        <w:t>комитет</w:t>
      </w:r>
      <w:r w:rsidR="00481945" w:rsidRPr="00372009">
        <w:t xml:space="preserve">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в устной или письменной форме, регистрируются отдельно от писем организаций. В этих случаях к номеру документа прибавляется алфавитная буква фамилии заявителя. Например, 21-А (Антонов).</w:t>
      </w:r>
    </w:p>
    <w:p w:rsidR="001C154D" w:rsidRPr="00455942" w:rsidRDefault="001C154D" w:rsidP="001C154D">
      <w:pPr>
        <w:spacing w:after="0" w:line="317" w:lineRule="atLeast"/>
        <w:ind w:firstLine="708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Контроль за своевременным и правильным исполнением документов, поступающих в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, осуществляет председатель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C154D" w:rsidRPr="00455942" w:rsidRDefault="001C154D" w:rsidP="001C154D">
      <w:pPr>
        <w:spacing w:after="0" w:line="240" w:lineRule="auto"/>
        <w:ind w:firstLine="520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Сроки исполнения документов: по письмам от структурных отделений - не более 10 дней по предложениям, заявлениям, жалобам членов Профсоюза - до 15 дней по документам, требующим изучения и проверки, подготовки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lastRenderedPageBreak/>
        <w:t>справок, а также рассмотрения и обсуждения их на заседании профкома - до 30 дней.</w:t>
      </w:r>
    </w:p>
    <w:p w:rsidR="001C154D" w:rsidRPr="00455942" w:rsidRDefault="001C154D" w:rsidP="001C154D">
      <w:pPr>
        <w:spacing w:after="0" w:line="240" w:lineRule="auto"/>
        <w:ind w:left="278"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Началом срока исполнения считается день регистрации документа.</w:t>
      </w:r>
    </w:p>
    <w:p w:rsidR="001C154D" w:rsidRPr="00455942" w:rsidRDefault="001C154D" w:rsidP="001C154D">
      <w:pPr>
        <w:spacing w:after="0" w:line="240" w:lineRule="auto"/>
        <w:ind w:firstLine="520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Документ считается исполненным после направления корреспонденту ответа по существу.</w:t>
      </w:r>
    </w:p>
    <w:p w:rsidR="001C154D" w:rsidRPr="00455942" w:rsidRDefault="001C154D" w:rsidP="001C154D">
      <w:pPr>
        <w:spacing w:after="0" w:line="240" w:lineRule="auto"/>
        <w:ind w:firstLine="520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Не реже двух раз в месяц следует проводить проверку неисполненных в срок документов, а по результатам работы за год анализировать исполнение документов и вносить на рассмотрение профкома по данному вопросу.</w:t>
      </w:r>
    </w:p>
    <w:p w:rsidR="001C154D" w:rsidRPr="00455942" w:rsidRDefault="001C154D" w:rsidP="001C154D">
      <w:pPr>
        <w:spacing w:after="0" w:line="240" w:lineRule="auto"/>
        <w:ind w:firstLine="520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Документы исходящей из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корреспонденции после их подписания председателем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регистрируются в журнале исходящей корреспонденции.</w:t>
      </w:r>
    </w:p>
    <w:p w:rsidR="001C154D" w:rsidRPr="00455942" w:rsidRDefault="001C154D" w:rsidP="001C154D">
      <w:pPr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1C154D" w:rsidRPr="00455942" w:rsidRDefault="001C154D" w:rsidP="001C154D">
      <w:pPr>
        <w:spacing w:after="0" w:line="331" w:lineRule="atLeast"/>
        <w:ind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Какие документы рекомендуются для включения в делопроизводство</w:t>
      </w:r>
    </w:p>
    <w:p w:rsidR="001C154D" w:rsidRPr="00455942" w:rsidRDefault="001C154D" w:rsidP="001C154D">
      <w:pPr>
        <w:spacing w:after="0" w:line="331" w:lineRule="atLeast"/>
        <w:ind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комитета</w:t>
      </w:r>
      <w:r w:rsidR="00481945" w:rsidRPr="00455942">
        <w:t xml:space="preserve"> </w:t>
      </w:r>
      <w:r w:rsidR="00372009" w:rsidRPr="0037200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ТООП образования г. Рубцовска и Рубцовского района</w:t>
      </w:r>
      <w:r w:rsidR="00481945" w:rsidRPr="00455942">
        <w:rPr>
          <w:rFonts w:ascii="Times New Roman" w:eastAsia="Times New Roman" w:hAnsi="Times New Roman" w:cs="Times New Roman"/>
          <w:b/>
          <w:bCs/>
          <w:sz w:val="28"/>
          <w:lang w:eastAsia="ru-RU"/>
        </w:rPr>
        <w:t>:</w:t>
      </w:r>
    </w:p>
    <w:p w:rsidR="001C154D" w:rsidRPr="00455942" w:rsidRDefault="001C154D" w:rsidP="001C154D">
      <w:pPr>
        <w:tabs>
          <w:tab w:val="left" w:pos="1418"/>
          <w:tab w:val="left" w:pos="1560"/>
        </w:tabs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    Постановления, рекомендации вышестоящих профорганов.</w:t>
      </w:r>
    </w:p>
    <w:p w:rsidR="001C154D" w:rsidRPr="00455942" w:rsidRDefault="001C154D" w:rsidP="001C154D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    Протокол отчетно-выборного собрания (конференции) и текущих профсоюзных собраний (конференций), оформленные надлежащим образом.</w:t>
      </w:r>
    </w:p>
    <w:p w:rsidR="001C154D" w:rsidRPr="00455942" w:rsidRDefault="001C154D" w:rsidP="001C154D">
      <w:pPr>
        <w:spacing w:after="0" w:line="331" w:lineRule="atLeast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Протоколы заседаний </w:t>
      </w:r>
      <w:r w:rsidR="00372009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481945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резидиума,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комитета.</w:t>
      </w:r>
    </w:p>
    <w:p w:rsidR="001C154D" w:rsidRPr="00455942" w:rsidRDefault="001C154D" w:rsidP="001C154D">
      <w:pPr>
        <w:spacing w:after="0" w:line="341" w:lineRule="atLeast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План работы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C154D" w:rsidRPr="00455942" w:rsidRDefault="001C154D" w:rsidP="001C154D">
      <w:pPr>
        <w:spacing w:after="0" w:line="341" w:lineRule="atLeast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План обучения профсоюзного актива.</w:t>
      </w:r>
    </w:p>
    <w:p w:rsidR="001C154D" w:rsidRPr="00455942" w:rsidRDefault="001C154D" w:rsidP="001C154D">
      <w:pPr>
        <w:spacing w:after="0" w:line="341" w:lineRule="atLeast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Журнал учета и контроля выполнения принимаемых решений.</w:t>
      </w:r>
    </w:p>
    <w:p w:rsidR="001C154D" w:rsidRPr="00455942" w:rsidRDefault="001C154D" w:rsidP="001C154D">
      <w:pPr>
        <w:spacing w:after="0" w:line="341" w:lineRule="atLeast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Журнал регистрации писем и обращений членов профсоюза.</w:t>
      </w:r>
    </w:p>
    <w:p w:rsidR="001C154D" w:rsidRPr="00455942" w:rsidRDefault="001C154D" w:rsidP="001C154D">
      <w:pPr>
        <w:spacing w:after="0" w:line="341" w:lineRule="atLeast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Журнал входящей и исходящей корреспонденции.</w:t>
      </w:r>
    </w:p>
    <w:p w:rsidR="001C154D" w:rsidRPr="00455942" w:rsidRDefault="001C154D" w:rsidP="001C154D">
      <w:pPr>
        <w:spacing w:after="0" w:line="341" w:lineRule="atLeast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Журнал учета полученных и выданных профсоюзных бланков.</w:t>
      </w:r>
    </w:p>
    <w:p w:rsidR="001C154D" w:rsidRPr="00455942" w:rsidRDefault="001C154D" w:rsidP="001C154D">
      <w:pPr>
        <w:spacing w:after="0" w:line="331" w:lineRule="atLeast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Карточки учета членов профсоюза.</w:t>
      </w:r>
    </w:p>
    <w:p w:rsidR="001C154D" w:rsidRPr="00455942" w:rsidRDefault="001C154D" w:rsidP="001C154D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    Статистические отчеты первичной организации по утвержденной форме.</w:t>
      </w:r>
    </w:p>
    <w:p w:rsidR="001C154D" w:rsidRPr="00455942" w:rsidRDefault="001C154D" w:rsidP="001C154D">
      <w:pPr>
        <w:spacing w:after="0" w:line="317" w:lineRule="atLeast"/>
        <w:ind w:right="5184" w:firstLine="851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Финансовые документы.</w:t>
      </w:r>
    </w:p>
    <w:p w:rsidR="001C154D" w:rsidRPr="00455942" w:rsidRDefault="001C154D" w:rsidP="001C154D">
      <w:pPr>
        <w:spacing w:after="0" w:line="317" w:lineRule="atLeas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•   Смета доходов и расходов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C154D" w:rsidRPr="00455942" w:rsidRDefault="001C154D" w:rsidP="001C154D">
      <w:pPr>
        <w:spacing w:after="0" w:line="317" w:lineRule="atLeast"/>
        <w:ind w:right="-3" w:firstLine="851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•   Учетная политика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>ТООП образования г. Рубцовска и Рубцовского района</w:t>
      </w:r>
    </w:p>
    <w:p w:rsidR="001C154D" w:rsidRPr="00455942" w:rsidRDefault="001C154D" w:rsidP="001C154D">
      <w:pPr>
        <w:spacing w:after="0" w:line="317" w:lineRule="atLeast"/>
        <w:ind w:right="-3" w:firstLine="851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•   Отчеты налоговой инспекции, </w:t>
      </w:r>
      <w:r w:rsidR="00481945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ФСС,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ПФР и др.</w:t>
      </w:r>
    </w:p>
    <w:p w:rsidR="001C154D" w:rsidRPr="00455942" w:rsidRDefault="001C154D" w:rsidP="001C154D">
      <w:pPr>
        <w:spacing w:after="0" w:line="317" w:lineRule="atLeast"/>
        <w:ind w:right="-3" w:firstLine="851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•   Журнал – </w:t>
      </w:r>
      <w:proofErr w:type="gramStart"/>
      <w:r w:rsidRPr="00455942">
        <w:rPr>
          <w:rFonts w:ascii="Times New Roman" w:eastAsia="Times New Roman" w:hAnsi="Times New Roman" w:cs="Times New Roman"/>
          <w:sz w:val="28"/>
          <w:lang w:eastAsia="ru-RU"/>
        </w:rPr>
        <w:t>главная</w:t>
      </w:r>
      <w:proofErr w:type="gramEnd"/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C154D" w:rsidRPr="00455942" w:rsidRDefault="001C154D" w:rsidP="001C154D">
      <w:pPr>
        <w:spacing w:after="0" w:line="317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   Кассовая книга с приложением кассовых документов.</w:t>
      </w:r>
    </w:p>
    <w:p w:rsidR="001C154D" w:rsidRPr="00455942" w:rsidRDefault="001C154D" w:rsidP="001C154D">
      <w:pPr>
        <w:spacing w:after="0" w:line="317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 Книга регистрации платежных поручений с приложением документов банка.</w:t>
      </w:r>
    </w:p>
    <w:p w:rsidR="001C154D" w:rsidRPr="00455942" w:rsidRDefault="001C154D" w:rsidP="001C154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Коллективный договор.</w:t>
      </w:r>
    </w:p>
    <w:p w:rsidR="001C154D" w:rsidRPr="00455942" w:rsidRDefault="001C154D" w:rsidP="00372009">
      <w:pPr>
        <w:spacing w:after="0" w:line="317" w:lineRule="atLeast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• Регистрационные документы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>ТООП образования г.</w:t>
      </w:r>
      <w:r w:rsidR="0037200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372009"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Рубцовской городской организации (ОГРН, ИНН, КПП, Коды статистики для юридических лиц).</w:t>
      </w:r>
    </w:p>
    <w:p w:rsidR="001C154D" w:rsidRPr="00455942" w:rsidRDefault="001C154D" w:rsidP="00372009">
      <w:pPr>
        <w:tabs>
          <w:tab w:val="left" w:pos="851"/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line="240" w:lineRule="auto"/>
        <w:ind w:right="-1" w:firstLine="709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•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  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Устав профессионального союза работников народного образования и науки </w:t>
      </w:r>
      <w:r w:rsidRPr="0045594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1C154D" w:rsidRPr="00455942" w:rsidRDefault="001C154D" w:rsidP="00372009">
      <w:pPr>
        <w:tabs>
          <w:tab w:val="left" w:pos="851"/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autoSpaceDE w:val="0"/>
        <w:spacing w:line="240" w:lineRule="auto"/>
        <w:ind w:firstLine="709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Результаты проведенных проверок</w:t>
      </w:r>
      <w:r w:rsidR="00372009">
        <w:rPr>
          <w:rFonts w:ascii="Times New Roman" w:eastAsia="Times New Roman" w:hAnsi="Times New Roman" w:cs="Times New Roman"/>
          <w:sz w:val="28"/>
          <w:lang w:eastAsia="ru-RU"/>
        </w:rPr>
        <w:t xml:space="preserve"> и др. документы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 xml:space="preserve">Отраслевая комиссия по заключению и реализации Городского отраслевого соглашения по организациям города Рубцовска Алтайского края, осуществляющим </w:t>
      </w:r>
      <w:proofErr w:type="gramStart"/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образовательную</w:t>
      </w:r>
      <w:proofErr w:type="gramEnd"/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деятельность (совместно с МКУ «Управление образования» города Рубцовска)</w:t>
      </w: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07324" w:rsidRPr="00807324" w:rsidRDefault="00807324" w:rsidP="008073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</w:t>
      </w:r>
      <w:r w:rsidRPr="0080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Попова Ирина Борисовна</w:t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председатель ТООП образования г. Рубцовска и Рубцовского района, сопредседатель комиссии.</w:t>
      </w:r>
    </w:p>
    <w:p w:rsidR="00807324" w:rsidRPr="00807324" w:rsidRDefault="00807324" w:rsidP="008073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</w:t>
      </w:r>
      <w:r w:rsidRPr="0080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Ленчевская Елена Валерьевна,</w:t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член президиума ТООП образования г. Рубцовска и Рубцовского района, член комиссии.</w:t>
      </w:r>
    </w:p>
    <w:p w:rsidR="00807324" w:rsidRPr="00807324" w:rsidRDefault="00807324" w:rsidP="008073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80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Неудахина Светлана Владимировна</w:t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член президиума ТООП образования г. Рубцовска и Рубцовского района, член комиссии.</w:t>
      </w:r>
    </w:p>
    <w:p w:rsidR="00807324" w:rsidRPr="00807324" w:rsidRDefault="00807324" w:rsidP="008073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80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Ташкинова Елена Анатольевна</w:t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член президиума ТООП образования г. Рубцовска и Рубцовского района, член комиссии.</w:t>
      </w:r>
    </w:p>
    <w:p w:rsidR="00C90FEF" w:rsidRDefault="00807324" w:rsidP="00807324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80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Смирнова Ольга Михайловна</w:t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главный бухгалтер ТООП образования г. Рубцовска и Рубцовского района,</w:t>
      </w:r>
      <w:r w:rsidRPr="0080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 комиссии.</w:t>
      </w: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Отраслевая комиссия по заключению и реализации Районного отраслевого соглашения по организациям Рубцовского района Алтайского края, осуществляющим образовательную деятельность (совместно с комитетом Администрации Рубцовского района по образованию)</w:t>
      </w: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807324" w:rsidRPr="00807324" w:rsidRDefault="00807324" w:rsidP="008073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80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Попова Ирина Борисовна</w:t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председатель ТООП образования г. Рубцовска и Рубцовского района, сопредседатель комиссии.</w:t>
      </w:r>
    </w:p>
    <w:p w:rsidR="00807324" w:rsidRPr="00807324" w:rsidRDefault="00807324" w:rsidP="008073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80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Андреева Марина Юрьевна</w:t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председатель </w:t>
      </w:r>
      <w:proofErr w:type="gramStart"/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первичной</w:t>
      </w:r>
      <w:proofErr w:type="gramEnd"/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профсоюзной организации МБОУ «Безрукавская СОШ»,</w:t>
      </w:r>
      <w:r w:rsidRPr="00807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 комиссии.</w:t>
      </w:r>
    </w:p>
    <w:p w:rsidR="00807324" w:rsidRPr="00807324" w:rsidRDefault="00807324" w:rsidP="008073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80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Ташкинова Елена Анатольевна</w:t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член президиума ТООП образования г. Рубцовска и Рубцовского района, член комиссии.</w:t>
      </w:r>
    </w:p>
    <w:p w:rsidR="00807324" w:rsidRPr="00807324" w:rsidRDefault="00807324" w:rsidP="008073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80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Смирнова Ольга Михайловна</w:t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главный бухгалтер ТООП образования г. Рубцовска и Рубцовского района, член комиссии.</w:t>
      </w:r>
    </w:p>
    <w:p w:rsidR="00C90FEF" w:rsidRDefault="00807324" w:rsidP="00807324">
      <w:pPr>
        <w:tabs>
          <w:tab w:val="left" w:pos="567"/>
          <w:tab w:val="left" w:pos="709"/>
        </w:tabs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80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Зыкова Марина Викторовна</w:t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член комитета ТООП образования г. Рубцовска и Рубцовского района, член комиссии.</w:t>
      </w: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Комиссия по организационно-уставной работе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разъяснительной работы о роли и задачах Профсоюза, о правах, обязанностях и преимуществах членов Профсоюза, анализ проблемы мотивации профчленства в коллективе;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помощь в организации планирования работы профкома и комиссий (разработка перспективных и текущих планов);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обеспечение соблюдения уставных норм и норм демократии в деятельности профсоюзного комитета;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вовлечение и организация приема в Профсоюз, документальное оформление, выдача профсоюзных карточек;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организация учета членов Профсоюза (ведение журнала учета, сбор и уточнение анкетных данных членов Профсоюза);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ведение делопроизводства, оформление протоколов собраний (конференций) и заседаний профкома;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помощь в подготовке и проведении собраний, заседаний профкома; 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участие в подготовке и проведении массовых акций (митингов, пикетов и т.д.);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годовой сверки профсоюзных документов;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за поступлением профсоюзных взносов;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работа по обучению актива, рядовых членов Профсоюза и др.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разработка и реализация обучения профсоюзного актива;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C90FEF" w:rsidRPr="00455942" w:rsidRDefault="00C90FEF" w:rsidP="00C90FEF">
      <w:pPr>
        <w:shd w:val="clear" w:color="auto" w:fill="FFFFFF"/>
        <w:ind w:left="-567"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 Председатель комиссии: </w:t>
      </w:r>
      <w:r w:rsidR="00776FF1" w:rsidRPr="0077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Неудахина Светлана Владимировна</w:t>
      </w:r>
    </w:p>
    <w:p w:rsidR="00C90FEF" w:rsidRPr="00455942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комиссии: 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Конищева Марина Олеговна</w:t>
      </w: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E0EEB" w:rsidRPr="00DE0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Тюрганова Маргарита  Васильевна</w:t>
      </w: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Комиссия по развитию инновационных форм работы профсоюзных организаций и солидарной поддержки членов Профсоюза</w:t>
      </w:r>
    </w:p>
    <w:p w:rsidR="00C90FEF" w:rsidRDefault="00C90FEF" w:rsidP="00C90FEF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90FEF" w:rsidRPr="00455942" w:rsidRDefault="00C90FEF" w:rsidP="00C90FEF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59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Комиссия дважды в год проводит заседания, объектом обсуждения первого заседания в </w:t>
      </w:r>
      <w:r w:rsidR="00DE0E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текущем </w:t>
      </w:r>
      <w:r w:rsidRPr="00455942">
        <w:rPr>
          <w:rFonts w:ascii="Times New Roman" w:eastAsia="Calibri" w:hAnsi="Times New Roman" w:cs="Times New Roman"/>
          <w:sz w:val="28"/>
          <w:szCs w:val="28"/>
          <w:lang w:eastAsia="ru-RU"/>
        </w:rPr>
        <w:t>году станет вопрос</w:t>
      </w:r>
      <w:r w:rsidRPr="00455942">
        <w:rPr>
          <w:rFonts w:ascii="Times New Roman" w:eastAsia="Calibri" w:hAnsi="Times New Roman" w:cs="Times New Roman"/>
          <w:sz w:val="28"/>
          <w:szCs w:val="28"/>
        </w:rPr>
        <w:t>: «</w:t>
      </w:r>
      <w:r w:rsidRPr="004559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эффективности работы первичных профорганизаций по внедрению инновационных форм работы».  Привлечение  профсоюзного актива к работе в комиссии способствует более эффективному распространению опыта работы первичных профсоюзных организаций, популяризации среди членов Профсоюза новых форм работы комитета, формированию положительного имиджа Профсоюза, расширяет возможности личностного и профессионального роста.  </w:t>
      </w:r>
    </w:p>
    <w:p w:rsidR="00C90FEF" w:rsidRPr="00455942" w:rsidRDefault="00C90FEF" w:rsidP="00C90FE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рост числа членов Профсоюза Рубцовской городской организации;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повышение мотивации членства в Профсоюзе;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укрепление и сохранение здоровья работников-членов Профсоюза;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предупреждение эмоционального выгорания педагогов;</w:t>
      </w:r>
      <w:r w:rsidRPr="00455942">
        <w:t xml:space="preserve"> 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содействие пенсионному обеспечению работников сферы образования;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развитие социальной поддержки членов Профсоюза на основе создания, при участии первичных профсоюзных организаций, новых и содействие эффективности работы кредитных потребительских кооперативов, осуществляющих свою деятельность в целях удовлетворения финансовых потребностей членов Профсоюза;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содействие и поддержка членов Профсоюза, принявших участие в программе добровольного медицинского страхования;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содействие улучшению работы по оздоровлению и отдыху членов Профсоюза, привлечение на эти цели дополнительных финансовых средств, сохранение БСО «Автомобилист»;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формирование предложений по принятию федеральных и региональных законов, направленных на социальную поддержку работников и обучающихся;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беспроцентный денежный займ;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материальная помощь членам Профсоюза;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бесплатная юридическая помощь по вопросам гражданского, административного и семейного права;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  дисконтные программы и корпоративные тарифные планы;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повышение эффективности использования сре</w:t>
      </w:r>
      <w:proofErr w:type="gramStart"/>
      <w:r w:rsidRPr="00455942">
        <w:rPr>
          <w:rFonts w:ascii="Times New Roman" w:eastAsia="Times New Roman" w:hAnsi="Times New Roman" w:cs="Times New Roman"/>
          <w:sz w:val="28"/>
          <w:lang w:eastAsia="ru-RU"/>
        </w:rPr>
        <w:t>дств пр</w:t>
      </w:r>
      <w:proofErr w:type="gramEnd"/>
      <w:r w:rsidRPr="00455942">
        <w:rPr>
          <w:rFonts w:ascii="Times New Roman" w:eastAsia="Times New Roman" w:hAnsi="Times New Roman" w:cs="Times New Roman"/>
          <w:sz w:val="28"/>
          <w:lang w:eastAsia="ru-RU"/>
        </w:rPr>
        <w:t>офсоюзного бюджета путем дальнейшего планомерного внедрения инновационных форм социальной поддержки членов Профсоюза: софинансирование и соуправление в кредитном профсоюзном потребительском кооперативе «Алтай», оздоровление членов Профсоюза, поощрение профсоюзного актива и другие направления инновационной деятельности Профсоюза.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C90FEF" w:rsidRPr="00455942" w:rsidRDefault="00C90FEF" w:rsidP="00C90FE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76FF1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07324" w:rsidRPr="0080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Федянина Лариса Юрьевна</w:t>
      </w:r>
    </w:p>
    <w:p w:rsidR="00C90FEF" w:rsidRDefault="00C90FEF" w:rsidP="00C90FE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комиссии: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E0EEB" w:rsidRPr="00DE0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Белых Наталья Вячеславовна</w:t>
      </w:r>
    </w:p>
    <w:p w:rsidR="00C90FEF" w:rsidRPr="00455942" w:rsidRDefault="00C90FEF" w:rsidP="00C90FEF">
      <w:pPr>
        <w:shd w:val="clear" w:color="auto" w:fill="FFFFFF"/>
        <w:spacing w:after="0" w:line="240" w:lineRule="auto"/>
        <w:ind w:left="1557" w:right="-285" w:firstLine="1275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Сумина Елена Владимировна</w:t>
      </w: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5.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Комиссия по охране труда (совместно с МКУ «Управление образования» города Рубцовска)</w:t>
      </w:r>
    </w:p>
    <w:p w:rsidR="0071486F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выполнения мероприятий коллективного договора по разделу «Охрана труда»;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участие в изучении условий труда, соблюдения правил техники безопасности, и подготовка предложений по данным вопросам для рассмотрения на заседаниях профсоюзного комитета;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за условиями труда, соблюдением техники безопасности;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оказание помощи в проведении мероприятий по предотвращению производственного травматизма, заболеваний в связи с экологией, профзаболеваниями;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участие в согласовании вопросов охраны труда;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анализ заболеваемости работников;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вопросы страхования работников работодателями; 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контроль за правильностью и своевременностью назначения пособий;</w:t>
      </w:r>
    </w:p>
    <w:p w:rsidR="0071486F" w:rsidRPr="00455942" w:rsidRDefault="0071486F" w:rsidP="0071486F">
      <w:pPr>
        <w:spacing w:after="0" w:line="240" w:lineRule="auto"/>
        <w:ind w:left="426" w:right="1555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разработка мероприятий по оздоровлению работников и снижению заболеваемости;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содействие в прохождении медицинских осмотров;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решение спорных вопросов по оплате больничных листков;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участие в расследовании несчастных случаев на производстве и др.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формирование института уполномоченных по охране труда в профгруппах, профбюро, проведение ими соответствующего обучения и др.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участие в аттестации рабочих мест и т.д.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Председателем комиссии по охране труда желательно избрать человека, не входящего в состав административного персонала.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Pr="00455942" w:rsidRDefault="0071486F" w:rsidP="0071486F">
      <w:pPr>
        <w:shd w:val="clear" w:color="auto" w:fill="FFFFFF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комиссии: </w:t>
      </w:r>
      <w:r w:rsidR="00807324" w:rsidRPr="0080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Ташкинова Елена Анатольевна</w:t>
      </w: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комиссии: 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76FF1"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Суханова Елена Геннадьевна</w:t>
      </w: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E0EEB" w:rsidRPr="00DE0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Головко Наталья Юрьевна</w:t>
      </w: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Pr="00C90FE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6.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Комиссия по совершенствованию системы оплаты труда и трудовым отношениям (совместно с МКУ «Управление образования» города Рубцовска)</w:t>
      </w:r>
    </w:p>
    <w:p w:rsidR="0071486F" w:rsidRDefault="00C90FE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В соответствии с действующим законодательством эта комиссия избирается на общем собрании коллектива. Как правило, члены профкома входят в состав этой комиссии, а чаще - возглавляют её. Практическая работа комиссии проводится в соответствии с «Типовым положением о комиссии уполномоченным по </w:t>
      </w:r>
      <w:proofErr w:type="gramStart"/>
      <w:r w:rsidRPr="00455942">
        <w:rPr>
          <w:rFonts w:ascii="Times New Roman" w:eastAsia="Times New Roman" w:hAnsi="Times New Roman" w:cs="Times New Roman"/>
          <w:sz w:val="28"/>
          <w:lang w:eastAsia="ru-RU"/>
        </w:rPr>
        <w:t>социальному</w:t>
      </w:r>
      <w:proofErr w:type="gramEnd"/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страховании» (прилагается). </w:t>
      </w:r>
      <w:r w:rsidRPr="00372009">
        <w:rPr>
          <w:rFonts w:ascii="Times New Roman" w:eastAsia="Times New Roman" w:hAnsi="Times New Roman" w:cs="Times New Roman"/>
          <w:sz w:val="28"/>
          <w:lang w:eastAsia="ru-RU"/>
        </w:rPr>
        <w:t xml:space="preserve">ТООП образования г. Рубцовска и Рубцовского района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осуществляет совместное управление и контроль за использованием средств Фонда социального страхования.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участие в разработке проекта коллективного договора;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участие в работе по контролю за выполнением коллективного договора;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подготовка рассмотрения вопросов оплаты труда, своевременности выплат зарплаты и т.д.;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реализация механизмов выплат стимулирующего характера;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проведение рейдов, анкетирования по производственным вопросам и т.д.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подготовка проектов постановлений профкома при рассмотрении вопросов оплаты труда, тарификации, своевременности выплат зарплаты и т.д.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участие в работе комиссий по стимулирующим выплатам, по распределе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softHyphen/>
        <w:t>нию премий;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комиссии: </w:t>
      </w:r>
      <w:r w:rsidR="00807324" w:rsidRPr="00807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Смирнова Ольга Михайловна</w:t>
      </w:r>
    </w:p>
    <w:p w:rsidR="00776FF1" w:rsidRDefault="0071486F" w:rsidP="00776FF1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комиссии: 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76FF1"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Андреева Марина Юрьевна</w:t>
      </w:r>
    </w:p>
    <w:p w:rsidR="00DE0EEB" w:rsidRDefault="00776FF1" w:rsidP="00776FF1">
      <w:pPr>
        <w:shd w:val="clear" w:color="auto" w:fill="FFFFFF"/>
        <w:spacing w:after="0" w:line="240" w:lineRule="auto"/>
        <w:ind w:left="849" w:right="-285" w:firstLine="127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Скоробогатова Надежда Александровна</w:t>
      </w:r>
    </w:p>
    <w:p w:rsidR="0071486F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Иванова Наталья Сергеевна</w:t>
      </w:r>
    </w:p>
    <w:p w:rsidR="0071486F" w:rsidRDefault="0071486F" w:rsidP="0071486F">
      <w:pPr>
        <w:spacing w:after="0" w:line="240" w:lineRule="auto"/>
        <w:ind w:left="141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372009">
        <w:rPr>
          <w:rFonts w:ascii="Times New Roman" w:eastAsia="Times New Roman" w:hAnsi="Times New Roman" w:cs="Times New Roman"/>
          <w:sz w:val="28"/>
          <w:lang w:eastAsia="ru-RU"/>
        </w:rPr>
        <w:t>Кутеляпова Ирина Михайловна</w:t>
      </w:r>
    </w:p>
    <w:p w:rsidR="0071486F" w:rsidRPr="00455942" w:rsidRDefault="0071486F" w:rsidP="0071486F">
      <w:pPr>
        <w:spacing w:after="0" w:line="240" w:lineRule="auto"/>
        <w:ind w:left="1416" w:firstLine="708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7.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Комиссия по информационной работе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создание системы информирования членов Профсоюза (оформление и текущее обновление профсоюзного (информационного) уголка;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регулярное оформление информационных листов;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встреч членов Профсоюза с руководством Рубцовской городской организации профсоюза и другими вышестоящими организациями;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выставок информационных материалов;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подписки на газету «Солидарность», другие профсоюзные издания;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ознакомление членов Профсоюза с материалами информационной газеты «Профсоюзный звонок»;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доведение до членов Профсоюза информации о работе вышестоящих органов Профсоюза, принимаемых ими решений по всем основным направлениям деятельности;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участие в городских (краевых) конкурсах «Лучший профсоюзный уголок» и др.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комиссии: </w:t>
      </w:r>
      <w:r w:rsidR="00DE0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Валиахметова Светлана Юрьевна</w:t>
      </w:r>
    </w:p>
    <w:p w:rsidR="0071486F" w:rsidRPr="00807324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комиссии: 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E0E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07324"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Кулабухова Анна Анатольевна</w:t>
      </w:r>
    </w:p>
    <w:p w:rsidR="0071486F" w:rsidRPr="00807324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E0EEB"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Ташкеева Любовь Васильевна</w:t>
      </w:r>
    </w:p>
    <w:p w:rsid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1486F" w:rsidRPr="00455942" w:rsidRDefault="00C90FE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b/>
          <w:sz w:val="15"/>
          <w:szCs w:val="15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8.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Комиссия по правозащитной работе</w:t>
      </w:r>
      <w:r w:rsidR="0071486F"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.</w:t>
      </w:r>
    </w:p>
    <w:p w:rsidR="0071486F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за выполнением трудового законодательства;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за выполнением плана повышения квалификации работников;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за соблюдением правил внутреннего трудового распорядка, мероприятия по укреплению дисциплины;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мероприятия по защите в вопросах занятости работников, пенсионного обеспечения;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оказание юридической помощи членам Профсоюза: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внесение на рассмотрение профкома вопросов по соблюдению трудового законодательства в учреждении;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-помощь членам Профсоюза в решении вопросов по трудовому законодательству;</w:t>
      </w:r>
    </w:p>
    <w:p w:rsidR="0071486F" w:rsidRPr="00455942" w:rsidRDefault="0071486F" w:rsidP="0071486F">
      <w:pPr>
        <w:spacing w:after="0" w:line="240" w:lineRule="auto"/>
        <w:ind w:left="426" w:right="1037" w:hanging="993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участие в разработке и выполнении коллективного договора, подписанного в учреждении; </w:t>
      </w:r>
    </w:p>
    <w:p w:rsidR="0071486F" w:rsidRPr="00455942" w:rsidRDefault="0071486F" w:rsidP="0071486F">
      <w:pPr>
        <w:spacing w:after="0" w:line="240" w:lineRule="auto"/>
        <w:ind w:left="426" w:right="1037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участие в работе по организации учета нуждающихся в улучшении жилищных условий;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работа по разъяснению жилищного законодательства;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мероприятия по реализации льгот по коммунальным услугам и т.д.;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посещения заболевших членов Профсоюза;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рассмотрение проектов приказов и формирование предложений профкому при увольнениях членов Профсоюза;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участие в разрешении индивидуальных и коллективных трудовых споров.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комиссии: </w:t>
      </w:r>
      <w:r w:rsid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76FF1" w:rsidRPr="0077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Ленчевская Елена Валерьевна</w:t>
      </w:r>
    </w:p>
    <w:p w:rsidR="00776FF1" w:rsidRDefault="00776FF1" w:rsidP="00776FF1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6FF1" w:rsidRDefault="0071486F" w:rsidP="00776FF1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комиссии: 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76FF1"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Попова Ирина Борисовна</w:t>
      </w:r>
    </w:p>
    <w:p w:rsidR="0071486F" w:rsidRPr="00455942" w:rsidRDefault="00776FF1" w:rsidP="00776FF1">
      <w:pPr>
        <w:shd w:val="clear" w:color="auto" w:fill="FFFFFF"/>
        <w:spacing w:after="0" w:line="240" w:lineRule="auto"/>
        <w:ind w:left="1557" w:right="-285" w:firstLine="127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Александрова Оксана Владимировна</w:t>
      </w: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9.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Комиссия по культурно-массовой и спортивно-оздоровительной работе</w:t>
      </w: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5594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u w:val="single"/>
          <w:lang w:eastAsia="ru-RU"/>
        </w:rPr>
      </w:pP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планирование и проведение культурно-массовых и спортивных мероприя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softHyphen/>
        <w:t>тий;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участие в работе по оздоровлению членов Профсоюза и членов их семей;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и проведение конкурсов профессионального мастерства, профсоюзных активистов и др.;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проведение профессиональных праздников, чествования ветеранов;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поздравление юбиляров, членов Профсоюза;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отдыха детей в дни школьных каникул;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участие в городских смотрах-конкурсах и спартакиадах и др.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Денисенко Ольга Александровна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76FF1" w:rsidRDefault="00776FF1" w:rsidP="00776FF1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6FF1" w:rsidRDefault="0071486F" w:rsidP="00776FF1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комиссии: 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76FF1"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Литовченко Анастасия Ивановна</w:t>
      </w:r>
    </w:p>
    <w:p w:rsidR="00C90FEF" w:rsidRPr="00C90FEF" w:rsidRDefault="00807324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Щебетун Елена Борисовна</w:t>
      </w: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10.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Наградная комиссия</w:t>
      </w: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76FF1" w:rsidRDefault="0071486F" w:rsidP="0071486F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4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776FF1"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Токарева Анна Николаевна, председатель </w:t>
      </w:r>
      <w:proofErr w:type="gramStart"/>
      <w:r w:rsidR="00776FF1"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первичной</w:t>
      </w:r>
      <w:proofErr w:type="gramEnd"/>
      <w:r w:rsidR="00776FF1" w:rsidRPr="00776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профсоюзной организации ТООП образования г. Рубцовска и Рубцовского района, председатель комиссии.</w:t>
      </w:r>
    </w:p>
    <w:p w:rsidR="0071486F" w:rsidRPr="0071486F" w:rsidRDefault="0071486F" w:rsidP="0071486F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4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Купорева Наталья Михайловна, председатель первичной  профсоюзной организации МБОУ «Кадетская средняя общеобразовательная школа №2», секретарь комиссии.</w:t>
      </w:r>
    </w:p>
    <w:p w:rsidR="0071486F" w:rsidRPr="0071486F" w:rsidRDefault="0071486F" w:rsidP="0071486F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48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Мельникова Надежда Александровна, председатель первичной  профсоюзной организации МБОУ «Открытая (сменная) общеобразовательная школа №1», член комиссии.</w:t>
      </w:r>
    </w:p>
    <w:p w:rsidR="0071486F" w:rsidRDefault="0071486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11.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>Молодежный совет</w:t>
      </w: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 </w:t>
      </w: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мероприятия по вовлечению молодежи в профсоюзную организацию;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оказание содействия в подборе профсоюзного актива из числа молодежи;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внесение предложений по рассмотрению на заседании профсоюзного комитета проблем молодых специалистов;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за соблюдением трудового законодательства, охраны труда в отношении молодежи;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разработка и предоставление возможных социальных льгот для молодежи через КД;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вовлечение молодежи в деятельность профсоюзной организации;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оказание содействия в подборе профсоюзного актива из числа молодежи;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внесение предложений по рассмотрению на заседании профсоюзного комитета;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оказание помощи в организации и проведении разнообразных мероприятий с молодыми работниками;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содействие организации наставничества в учреждении;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 забота о повышении профессионального мастерства, организация смотров-конкурсов среди молодых и др.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71486F" w:rsidRPr="00455942" w:rsidRDefault="0071486F" w:rsidP="0071486F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76FF1" w:rsidRPr="00776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Дьяченко Лариса Васильевна</w:t>
      </w:r>
    </w:p>
    <w:p w:rsidR="0071486F" w:rsidRPr="00455942" w:rsidRDefault="0071486F" w:rsidP="0071486F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комиссии: 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Воронина Анастасия Николаевна</w:t>
      </w:r>
    </w:p>
    <w:p w:rsidR="0071486F" w:rsidRPr="00455942" w:rsidRDefault="0071486F" w:rsidP="0071486F">
      <w:pPr>
        <w:spacing w:after="0" w:line="240" w:lineRule="auto"/>
        <w:ind w:left="2124" w:firstLine="708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Балакаева Ольга Сергеевна</w:t>
      </w:r>
    </w:p>
    <w:p w:rsidR="0071486F" w:rsidRPr="00455942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1486F" w:rsidRDefault="0071486F" w:rsidP="0071486F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90FEF" w:rsidRPr="00C90FEF" w:rsidRDefault="00C90FEF" w:rsidP="00C90FEF">
      <w:pPr>
        <w:tabs>
          <w:tab w:val="left" w:pos="567"/>
          <w:tab w:val="left" w:pos="709"/>
        </w:tabs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b/>
          <w:sz w:val="15"/>
          <w:szCs w:val="15"/>
          <w:lang w:eastAsia="ru-RU"/>
        </w:rPr>
      </w:pP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12.</w:t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</w:r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ab/>
        <w:t xml:space="preserve">Совет ветеранов </w:t>
      </w:r>
      <w:proofErr w:type="gramStart"/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педагогического</w:t>
      </w:r>
      <w:proofErr w:type="gramEnd"/>
      <w:r w:rsidRPr="00C90F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труда</w:t>
      </w:r>
    </w:p>
    <w:p w:rsidR="00EF5AAE" w:rsidRPr="00455942" w:rsidRDefault="00EF5AAE" w:rsidP="001A77A7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E74AFD" w:rsidRPr="00455942" w:rsidRDefault="00E74AFD" w:rsidP="001A77A7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u w:val="single"/>
          <w:lang w:eastAsia="ru-RU"/>
        </w:rPr>
        <w:t>В полномочия комиссии входит:</w:t>
      </w:r>
    </w:p>
    <w:p w:rsidR="003E06D3" w:rsidRPr="00455942" w:rsidRDefault="003E06D3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u w:val="single"/>
          <w:lang w:eastAsia="ru-RU"/>
        </w:rPr>
      </w:pP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3E06D3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оказание содействия в подготовке документов для оформления пенсии по выслуге лет;</w:t>
      </w: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оказание помощи в оформлении пенсии по старости;</w:t>
      </w: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осуществление взаимодействия с отделением Пенсионного фонда;</w:t>
      </w: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3E06D3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оказание помощи в подготовке и проведении мероприятий по чествованию ветеранов;</w:t>
      </w: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организация мероприятий по социальной поддержке ветеранов;</w:t>
      </w: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контроль за правильным заполнением трудовых книжек членов Профсоюза;</w:t>
      </w: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455942">
        <w:rPr>
          <w:rFonts w:ascii="Times New Roman" w:eastAsia="Times New Roman" w:hAnsi="Times New Roman" w:cs="Times New Roman"/>
          <w:sz w:val="14"/>
          <w:lang w:eastAsia="ru-RU"/>
        </w:rPr>
        <w:t>   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взаимодействие </w:t>
      </w:r>
      <w:r w:rsidR="003E06D3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с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ветеранами труда, организация поздравлений с Днем </w:t>
      </w:r>
      <w:r w:rsidR="003E06D3"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учителя, Днем воспитателя и дошкольного 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>работника, Днем пожилого человека, Днем Победы и др.</w:t>
      </w:r>
    </w:p>
    <w:p w:rsidR="00AA723F" w:rsidRPr="00455942" w:rsidRDefault="00AA723F" w:rsidP="001A77A7">
      <w:pPr>
        <w:spacing w:after="0" w:line="240" w:lineRule="auto"/>
        <w:ind w:left="426" w:hanging="993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4E2B7D" w:rsidRPr="00455942" w:rsidRDefault="004E2B7D" w:rsidP="001A77A7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b/>
          <w:sz w:val="28"/>
          <w:lang w:eastAsia="ru-RU"/>
        </w:rPr>
        <w:t>Примечание:</w:t>
      </w:r>
      <w:r w:rsidRPr="00455942">
        <w:rPr>
          <w:rFonts w:ascii="Times New Roman" w:eastAsia="Times New Roman" w:hAnsi="Times New Roman" w:cs="Times New Roman"/>
          <w:sz w:val="28"/>
          <w:lang w:eastAsia="ru-RU"/>
        </w:rPr>
        <w:t xml:space="preserve"> названия и функции комиссий можно менять, дополнять, объединять, при условии утверждения их на заседании президиума. </w:t>
      </w:r>
    </w:p>
    <w:p w:rsidR="004E2B7D" w:rsidRPr="00455942" w:rsidRDefault="004E2B7D" w:rsidP="001A77A7">
      <w:pPr>
        <w:spacing w:after="0" w:line="240" w:lineRule="auto"/>
        <w:ind w:left="426" w:hanging="993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lang w:eastAsia="ru-RU"/>
        </w:rPr>
        <w:t>Комиссия составляет план работы на год.</w:t>
      </w:r>
    </w:p>
    <w:p w:rsidR="00E74AFD" w:rsidRPr="00455942" w:rsidRDefault="00E74AFD" w:rsidP="001A77A7">
      <w:pPr>
        <w:spacing w:after="0" w:line="240" w:lineRule="auto"/>
        <w:ind w:left="426" w:hanging="993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EF5AAE" w:rsidRPr="00455942" w:rsidRDefault="00EF5AAE" w:rsidP="00EF5AAE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комиссии: </w:t>
      </w:r>
      <w:r w:rsid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291AC2" w:rsidRPr="00291A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Ижицкая Марина Владимировна</w:t>
      </w:r>
    </w:p>
    <w:p w:rsidR="00EF5AAE" w:rsidRPr="00455942" w:rsidRDefault="00EF5AAE" w:rsidP="00807324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комиссии: </w:t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07324"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Алексеева </w:t>
      </w:r>
      <w:bookmarkStart w:id="0" w:name="_GoBack"/>
      <w:bookmarkEnd w:id="0"/>
      <w:r w:rsidR="00807324" w:rsidRPr="00807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Евгения Михайловна</w:t>
      </w:r>
    </w:p>
    <w:p w:rsidR="00EF5AAE" w:rsidRPr="00455942" w:rsidRDefault="00EF5AAE" w:rsidP="00EF5AAE">
      <w:pPr>
        <w:shd w:val="clear" w:color="auto" w:fill="FFFFFF"/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5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90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F0A86" w:rsidRPr="006F0A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Аверцева Мария Алексеевна</w:t>
      </w:r>
    </w:p>
    <w:p w:rsidR="003E06D3" w:rsidRPr="00455942" w:rsidRDefault="003E06D3" w:rsidP="001A77A7">
      <w:pPr>
        <w:spacing w:after="0" w:line="240" w:lineRule="auto"/>
        <w:ind w:left="426" w:hanging="993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E2B7D" w:rsidRPr="00455942" w:rsidRDefault="004E2B7D" w:rsidP="004E2B7D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4E2B7D" w:rsidRPr="00455942" w:rsidRDefault="004E2B7D" w:rsidP="003E06D3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</w:p>
    <w:p w:rsidR="00AA723F" w:rsidRPr="00455942" w:rsidRDefault="00AA723F" w:rsidP="00AA723F">
      <w:pPr>
        <w:spacing w:after="0" w:line="240" w:lineRule="atLeast"/>
        <w:ind w:left="571" w:firstLine="242"/>
        <w:jc w:val="both"/>
        <w:textAlignment w:val="baseline"/>
        <w:rPr>
          <w:rFonts w:ascii="Arial" w:eastAsia="Times New Roman" w:hAnsi="Arial" w:cs="Arial"/>
          <w:sz w:val="15"/>
          <w:szCs w:val="15"/>
          <w:lang w:eastAsia="ru-RU"/>
        </w:rPr>
      </w:pPr>
      <w:r w:rsidRPr="004559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E06D3" w:rsidRPr="00455942" w:rsidRDefault="00AA723F" w:rsidP="001A77A7">
      <w:pPr>
        <w:spacing w:after="0" w:line="240" w:lineRule="atLeast"/>
        <w:ind w:firstLine="242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  <w:r w:rsidRPr="00455942"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  <w:t> </w:t>
      </w:r>
    </w:p>
    <w:p w:rsidR="003E06D3" w:rsidRPr="00455942" w:rsidRDefault="003E06D3" w:rsidP="00AA723F">
      <w:pPr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</w:p>
    <w:p w:rsidR="003E06D3" w:rsidRPr="00455942" w:rsidRDefault="003E06D3" w:rsidP="00AA723F">
      <w:pPr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</w:p>
    <w:p w:rsidR="003E06D3" w:rsidRPr="00455942" w:rsidRDefault="003E06D3" w:rsidP="00AA723F">
      <w:pPr>
        <w:spacing w:after="0" w:line="240" w:lineRule="atLeast"/>
        <w:ind w:firstLine="242"/>
        <w:jc w:val="both"/>
        <w:textAlignment w:val="baseline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</w:p>
    <w:sectPr w:rsidR="003E06D3" w:rsidRPr="00455942" w:rsidSect="00B82A8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37D"/>
    <w:multiLevelType w:val="multilevel"/>
    <w:tmpl w:val="6080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30406"/>
    <w:multiLevelType w:val="multilevel"/>
    <w:tmpl w:val="96F4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67D9B"/>
    <w:multiLevelType w:val="hybridMultilevel"/>
    <w:tmpl w:val="5EE25FC6"/>
    <w:lvl w:ilvl="0" w:tplc="50BC95C6">
      <w:start w:val="1"/>
      <w:numFmt w:val="decimal"/>
      <w:lvlText w:val="%1."/>
      <w:lvlJc w:val="left"/>
      <w:pPr>
        <w:ind w:left="1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23F"/>
    <w:rsid w:val="00097EB9"/>
    <w:rsid w:val="000A19C0"/>
    <w:rsid w:val="000C61EC"/>
    <w:rsid w:val="001A77A7"/>
    <w:rsid w:val="001C154D"/>
    <w:rsid w:val="002446CD"/>
    <w:rsid w:val="00291AC2"/>
    <w:rsid w:val="00295253"/>
    <w:rsid w:val="00372009"/>
    <w:rsid w:val="003E06D3"/>
    <w:rsid w:val="00455942"/>
    <w:rsid w:val="00481945"/>
    <w:rsid w:val="004E2B7D"/>
    <w:rsid w:val="00524714"/>
    <w:rsid w:val="005E166F"/>
    <w:rsid w:val="006077BC"/>
    <w:rsid w:val="00664CB7"/>
    <w:rsid w:val="006A759D"/>
    <w:rsid w:val="006F0A86"/>
    <w:rsid w:val="0071486F"/>
    <w:rsid w:val="00715E20"/>
    <w:rsid w:val="00776FF1"/>
    <w:rsid w:val="00777026"/>
    <w:rsid w:val="00800A65"/>
    <w:rsid w:val="00807324"/>
    <w:rsid w:val="008C0C6A"/>
    <w:rsid w:val="008D45F5"/>
    <w:rsid w:val="009876FA"/>
    <w:rsid w:val="00A870C4"/>
    <w:rsid w:val="00AA723F"/>
    <w:rsid w:val="00B82A80"/>
    <w:rsid w:val="00C30E77"/>
    <w:rsid w:val="00C75DAD"/>
    <w:rsid w:val="00C90FEF"/>
    <w:rsid w:val="00CC4286"/>
    <w:rsid w:val="00DE0EEB"/>
    <w:rsid w:val="00E74AFD"/>
    <w:rsid w:val="00E92303"/>
    <w:rsid w:val="00EF5363"/>
    <w:rsid w:val="00EF5AAE"/>
    <w:rsid w:val="00F9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EF"/>
  </w:style>
  <w:style w:type="paragraph" w:styleId="1">
    <w:name w:val="heading 1"/>
    <w:basedOn w:val="a"/>
    <w:link w:val="10"/>
    <w:uiPriority w:val="9"/>
    <w:qFormat/>
    <w:rsid w:val="00AA7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A723F"/>
    <w:rPr>
      <w:color w:val="0000FF"/>
      <w:u w:val="single"/>
    </w:rPr>
  </w:style>
  <w:style w:type="paragraph" w:customStyle="1" w:styleId="11">
    <w:name w:val="Дата1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AA723F"/>
  </w:style>
  <w:style w:type="character" w:customStyle="1" w:styleId="fontstyle13">
    <w:name w:val="fontstyle13"/>
    <w:basedOn w:val="a0"/>
    <w:rsid w:val="00AA723F"/>
  </w:style>
  <w:style w:type="paragraph" w:customStyle="1" w:styleId="style2">
    <w:name w:val="style2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AA723F"/>
  </w:style>
  <w:style w:type="paragraph" w:customStyle="1" w:styleId="style4">
    <w:name w:val="style4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A7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style14"/>
    <w:basedOn w:val="a0"/>
    <w:rsid w:val="00AA723F"/>
  </w:style>
  <w:style w:type="paragraph" w:styleId="a4">
    <w:name w:val="Balloon Text"/>
    <w:basedOn w:val="a"/>
    <w:link w:val="a5"/>
    <w:uiPriority w:val="99"/>
    <w:semiHidden/>
    <w:unhideWhenUsed/>
    <w:rsid w:val="00AA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2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4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902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single" w:sz="12" w:space="3" w:color="CCCCCC"/>
            <w:right w:val="none" w:sz="0" w:space="24" w:color="auto"/>
          </w:divBdr>
        </w:div>
        <w:div w:id="2092191548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305">
          <w:marLeft w:val="0"/>
          <w:marRight w:val="0"/>
          <w:marTop w:val="0"/>
          <w:marBottom w:val="3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11</Pages>
  <Words>3596</Words>
  <Characters>20499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user23</cp:lastModifiedBy>
  <cp:revision>17</cp:revision>
  <cp:lastPrinted>2025-02-25T08:49:00Z</cp:lastPrinted>
  <dcterms:created xsi:type="dcterms:W3CDTF">2018-09-13T01:44:00Z</dcterms:created>
  <dcterms:modified xsi:type="dcterms:W3CDTF">2025-10-17T02:06:00Z</dcterms:modified>
</cp:coreProperties>
</file>