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920"/>
        <w:gridCol w:w="5103"/>
      </w:tblGrid>
      <w:tr w:rsidR="00442CCE" w:rsidRPr="006C2A61" w:rsidTr="00CD3F1F">
        <w:tc>
          <w:tcPr>
            <w:tcW w:w="5920" w:type="dxa"/>
          </w:tcPr>
          <w:p w:rsidR="00442CCE" w:rsidRPr="006C2A61" w:rsidRDefault="009E34A2" w:rsidP="001258E9"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103" w:type="dxa"/>
          </w:tcPr>
          <w:p w:rsidR="00403E97" w:rsidRPr="00DA62D0" w:rsidRDefault="00DA62D0" w:rsidP="00403E9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УТВЕРЖДАЮ</w:t>
            </w:r>
          </w:p>
          <w:p w:rsidR="00DA62D0" w:rsidRPr="00DA62D0" w:rsidRDefault="00403E97" w:rsidP="00403E9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DA62D0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редседатель</w:t>
            </w:r>
            <w:r w:rsidR="00DA62D0"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ТООП образования</w:t>
            </w:r>
          </w:p>
          <w:p w:rsidR="00DA62D0" w:rsidRPr="00DA62D0" w:rsidRDefault="00DA62D0" w:rsidP="00403E9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г. Рубцовска и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Рубцовского рай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</w:p>
          <w:p w:rsidR="00403E97" w:rsidRPr="00DA62D0" w:rsidRDefault="00DA62D0" w:rsidP="00403E9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_____________ И.Б. Попова</w:t>
            </w:r>
          </w:p>
          <w:p w:rsidR="00DA62D0" w:rsidRPr="00DA62D0" w:rsidRDefault="00CD3F1F" w:rsidP="00CD3F1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="00DA62D0"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42CCE" w:rsidRPr="00CD3F1F" w:rsidRDefault="00DA62D0" w:rsidP="00DA62D0">
            <w:pPr>
              <w:pStyle w:val="a4"/>
              <w:rPr>
                <w:sz w:val="26"/>
                <w:szCs w:val="26"/>
                <w:lang w:val="ru-RU"/>
              </w:rPr>
            </w:pP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 № 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16-14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03.06.2022</w:t>
            </w:r>
            <w:r w:rsidR="00403E97"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403E97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</w:tr>
      <w:tr w:rsidR="00DA62D0" w:rsidRPr="006C2A61" w:rsidTr="00CD3F1F">
        <w:tc>
          <w:tcPr>
            <w:tcW w:w="5920" w:type="dxa"/>
          </w:tcPr>
          <w:p w:rsidR="00DA62D0" w:rsidRDefault="00DA62D0" w:rsidP="001258E9">
            <w:pPr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44B02" w:rsidRDefault="00944B02" w:rsidP="00944B02">
            <w:pPr>
              <w:pStyle w:val="a4"/>
              <w:ind w:left="6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изменениями и дополнениями,    утвержденными с 26.06.2025 года</w:t>
            </w:r>
          </w:p>
          <w:p w:rsidR="00DA62D0" w:rsidRPr="00CD3F1F" w:rsidRDefault="00944B02" w:rsidP="00944B02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Протокол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03-02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.06.202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A62D0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944B02" w:rsidRPr="006C2A61" w:rsidTr="00CD3F1F">
        <w:tc>
          <w:tcPr>
            <w:tcW w:w="5920" w:type="dxa"/>
          </w:tcPr>
          <w:p w:rsidR="00944B02" w:rsidRDefault="00944B02" w:rsidP="001258E9">
            <w:pPr>
              <w:ind w:firstLine="0"/>
              <w:jc w:val="right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944B02" w:rsidRPr="00DA62D0" w:rsidRDefault="00944B02" w:rsidP="00944B0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DA62D0" w:rsidRDefault="00DA62D0" w:rsidP="00CD3F1F">
      <w:pPr>
        <w:ind w:firstLine="0"/>
        <w:rPr>
          <w:b/>
          <w:sz w:val="24"/>
          <w:szCs w:val="24"/>
        </w:rPr>
      </w:pPr>
    </w:p>
    <w:p w:rsidR="00442CCE" w:rsidRPr="00DA62D0" w:rsidRDefault="00442CCE" w:rsidP="00DA62D0">
      <w:pPr>
        <w:ind w:left="567" w:right="284" w:firstLine="567"/>
        <w:rPr>
          <w:b/>
        </w:rPr>
      </w:pPr>
      <w:r w:rsidRPr="00DA62D0">
        <w:rPr>
          <w:b/>
        </w:rPr>
        <w:t>ПОЛОЖЕНИЕ</w:t>
      </w:r>
    </w:p>
    <w:p w:rsidR="00CE3F36" w:rsidRPr="00DA62D0" w:rsidRDefault="00442CCE" w:rsidP="00DA62D0">
      <w:pPr>
        <w:ind w:left="567" w:right="284" w:firstLine="567"/>
        <w:rPr>
          <w:b/>
        </w:rPr>
      </w:pPr>
      <w:r w:rsidRPr="00DA62D0">
        <w:rPr>
          <w:b/>
        </w:rPr>
        <w:t xml:space="preserve">О ПОРЯДКЕ ПРЕДОСТАВЛЕНИЯ ЧЛЕНАМ ПРОФСОЮЗА  </w:t>
      </w:r>
    </w:p>
    <w:p w:rsidR="00442CCE" w:rsidRPr="00DA62D0" w:rsidRDefault="00CE3F36" w:rsidP="00DA62D0">
      <w:pPr>
        <w:ind w:left="567" w:right="284" w:firstLine="567"/>
        <w:rPr>
          <w:b/>
        </w:rPr>
      </w:pPr>
      <w:r w:rsidRPr="00DA62D0">
        <w:rPr>
          <w:b/>
        </w:rPr>
        <w:t>ТООП ОБРАЗОВАНИЯ г. РУБЦОВСКА И РУБЦОВСКОГО РАЙОНА</w:t>
      </w:r>
    </w:p>
    <w:p w:rsidR="00442CCE" w:rsidRDefault="00442CCE" w:rsidP="00DA62D0">
      <w:pPr>
        <w:ind w:left="567" w:right="284" w:firstLine="567"/>
        <w:rPr>
          <w:b/>
        </w:rPr>
      </w:pPr>
      <w:r w:rsidRPr="00DA62D0">
        <w:rPr>
          <w:b/>
        </w:rPr>
        <w:t>БЕСПРОЦЕНТНЫХ ДЕНЕЖНЫХ ЗАЙМОВ</w:t>
      </w:r>
    </w:p>
    <w:p w:rsidR="00DA62D0" w:rsidRPr="00DA62D0" w:rsidRDefault="00DA62D0" w:rsidP="00DA62D0">
      <w:pPr>
        <w:ind w:left="567" w:right="284" w:firstLine="567"/>
        <w:rPr>
          <w:b/>
        </w:rPr>
      </w:pP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proofErr w:type="gramStart"/>
      <w:r w:rsidRPr="00DA62D0">
        <w:rPr>
          <w:b/>
          <w:lang w:val="en-US"/>
        </w:rPr>
        <w:t>I</w:t>
      </w:r>
      <w:r w:rsidRPr="00DA62D0">
        <w:rPr>
          <w:b/>
        </w:rPr>
        <w:t>. Общие положения.</w:t>
      </w:r>
      <w:proofErr w:type="gramEnd"/>
    </w:p>
    <w:p w:rsidR="00442CCE" w:rsidRPr="00DA62D0" w:rsidRDefault="00442CCE" w:rsidP="00DA62D0">
      <w:pPr>
        <w:ind w:left="567" w:right="284" w:firstLine="567"/>
        <w:jc w:val="both"/>
      </w:pPr>
      <w:r w:rsidRPr="00DA62D0">
        <w:t>1.1. Беспроцентные денежные займы являются эффективной формой солидарной материальной поддержки членов Профсоюза, основным преимуществом которой является беспроцентный характер сделки.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1.2. Беспроцентные денежные займы, выдаваемые </w:t>
      </w:r>
      <w:proofErr w:type="gramStart"/>
      <w:r w:rsidR="00403E97" w:rsidRPr="00DA62D0">
        <w:t>Территориальной</w:t>
      </w:r>
      <w:proofErr w:type="gramEnd"/>
      <w:r w:rsidR="00403E97" w:rsidRPr="00DA62D0">
        <w:t xml:space="preserve"> организацией Профессионального союза  работников народного образования и науки Российской Федерации  г. Рубцовска и Рубцовского района </w:t>
      </w:r>
      <w:r w:rsidRPr="00DA62D0">
        <w:t xml:space="preserve"> (далее по тексту – «Профсоюз»)  формируются из членских профсоюзных взносов и выдаются на неотложные нужды членам Профсоюза, состоящим на учёте в первичных профсоюзных организациях, входящих в структуру </w:t>
      </w:r>
      <w:r w:rsidR="00403E97" w:rsidRPr="00DA62D0">
        <w:t>ТООП образования г. Рубцовска и Рубцовского района</w:t>
      </w:r>
      <w:r w:rsidRPr="00DA62D0">
        <w:t>.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r w:rsidRPr="00DA62D0">
        <w:rPr>
          <w:b/>
          <w:lang w:val="en-US"/>
        </w:rPr>
        <w:t>II</w:t>
      </w:r>
      <w:r w:rsidRPr="00DA62D0">
        <w:rPr>
          <w:b/>
        </w:rPr>
        <w:t>. Источники и объём средств на выдачу денежных займов.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2.1. Источником средств для выдачи беспроцентных денежных займов членам Профсоюза являются членские профсоюзные взносы, поступающие в </w:t>
      </w:r>
      <w:r w:rsidR="00403E97" w:rsidRPr="00DA62D0">
        <w:t>ТООП образования г. Рубцовска и Рубцовского района</w:t>
      </w:r>
      <w:r w:rsidRPr="00DA62D0">
        <w:t xml:space="preserve"> и расходуемые в соответствии со сметой, утверждаемой комитетом </w:t>
      </w:r>
      <w:r w:rsidR="00403E97" w:rsidRPr="00DA62D0">
        <w:t xml:space="preserve">ТООП образования г. Рубцовска и Рубцовского района </w:t>
      </w:r>
      <w:r w:rsidRPr="00DA62D0">
        <w:t xml:space="preserve">на очередной </w:t>
      </w:r>
      <w:proofErr w:type="gramStart"/>
      <w:r w:rsidRPr="00DA62D0">
        <w:t>финансовый</w:t>
      </w:r>
      <w:proofErr w:type="gramEnd"/>
      <w:r w:rsidRPr="00DA62D0">
        <w:t xml:space="preserve"> год.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2.2. Объём средств, выделяемых на выдачу беспроцентных денежных займов членам Профсоюза, определяется, исходя из финансовых возможностей организации в пределах утверждённой сметы. Объём выделенных средств может быть увеличен в течение года по решению президиума </w:t>
      </w:r>
      <w:r w:rsidR="00403E97" w:rsidRPr="00DA62D0">
        <w:t xml:space="preserve">ТООП образования г. Рубцовска и Рубцовского района </w:t>
      </w:r>
      <w:r w:rsidRPr="00DA62D0">
        <w:t xml:space="preserve">в пределах её возможностей при текущей корректировке сметы. 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r w:rsidRPr="00DA62D0">
        <w:rPr>
          <w:b/>
          <w:lang w:val="en-US"/>
        </w:rPr>
        <w:t>III</w:t>
      </w:r>
      <w:r w:rsidRPr="00DA62D0">
        <w:rPr>
          <w:b/>
        </w:rPr>
        <w:t>. Условия предоставления беспроцентных денежных займов.</w:t>
      </w:r>
    </w:p>
    <w:p w:rsidR="00A77CF3" w:rsidRPr="0077255A" w:rsidRDefault="00A77CF3" w:rsidP="00A77CF3">
      <w:pPr>
        <w:ind w:left="567"/>
        <w:jc w:val="both"/>
        <w:rPr>
          <w:b/>
          <w:u w:val="single"/>
        </w:rPr>
      </w:pPr>
      <w:r w:rsidRPr="0077255A">
        <w:rPr>
          <w:b/>
          <w:u w:val="single"/>
        </w:rPr>
        <w:t>3.1. «Беспроцентный денежный займ предоставляется члену Профсоюза (далее – «Заёмщик») на срок от шести до восемнадцати месяцев в размере, не превышающем трех месячных заработных плат заёмщика».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3.2. Общий профсоюзный стаж заёмщика в Профсоюзе работников народного образования и науки РФ должен составлять не менее одного года</w:t>
      </w:r>
      <w:r w:rsidR="00403E97" w:rsidRPr="00DA62D0">
        <w:t>, в исключительных случаях не менее 6 месяцев</w:t>
      </w:r>
      <w:r w:rsidRPr="00DA62D0">
        <w:t>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lastRenderedPageBreak/>
        <w:t xml:space="preserve">3.3. Беспроцентный денежный займ выдается члену Профсоюза не чаще, чем один раз в </w:t>
      </w:r>
      <w:r w:rsidR="00403E97" w:rsidRPr="00DA62D0">
        <w:t xml:space="preserve">пол </w:t>
      </w:r>
      <w:r w:rsidRPr="00DA62D0">
        <w:t>год при условии полного погашения ранее выданного займа и отсутстви</w:t>
      </w:r>
      <w:r w:rsidR="00112156" w:rsidRPr="00DA62D0">
        <w:t>я</w:t>
      </w:r>
      <w:r w:rsidRPr="00DA62D0">
        <w:t xml:space="preserve"> очереди.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3.4. Преимущественным правом первоочередного получения беспроцентного денежного займа пользуются профсоюзные активисты (председатели первичных организаций Профсоюза, члены профкомов и молодёжных советов профорганизаций).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3.5. Профсоюзная организация, ходатайствующая за заёмщика, не должен иметь просроченной задолженности по профсоюзным взносам  перед </w:t>
      </w:r>
      <w:r w:rsidR="00112156" w:rsidRPr="00DA62D0">
        <w:t>ТООП образования г. Рубцовска и Рубцовского района.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r w:rsidRPr="00DA62D0">
        <w:rPr>
          <w:b/>
          <w:lang w:val="en-US"/>
        </w:rPr>
        <w:t>IV</w:t>
      </w:r>
      <w:r w:rsidRPr="00DA62D0">
        <w:rPr>
          <w:b/>
        </w:rPr>
        <w:t>. Порядок предоставления беспроцентного</w:t>
      </w:r>
      <w:r w:rsidRPr="00DA62D0">
        <w:t xml:space="preserve"> </w:t>
      </w:r>
      <w:r w:rsidRPr="00DA62D0">
        <w:rPr>
          <w:b/>
        </w:rPr>
        <w:t>денежного займа.</w:t>
      </w:r>
    </w:p>
    <w:p w:rsidR="006C2A61" w:rsidRPr="00DA62D0" w:rsidRDefault="00442CCE" w:rsidP="00DA62D0">
      <w:pPr>
        <w:pStyle w:val="ab"/>
        <w:widowControl/>
        <w:autoSpaceDE/>
        <w:adjustRightInd/>
        <w:ind w:left="567" w:right="284" w:firstLine="567"/>
        <w:jc w:val="both"/>
        <w:rPr>
          <w:sz w:val="28"/>
          <w:szCs w:val="28"/>
        </w:rPr>
      </w:pPr>
      <w:r w:rsidRPr="00DA62D0">
        <w:rPr>
          <w:sz w:val="28"/>
          <w:szCs w:val="28"/>
        </w:rPr>
        <w:t>4.1. </w:t>
      </w:r>
      <w:proofErr w:type="gramStart"/>
      <w:r w:rsidRPr="00DA62D0">
        <w:rPr>
          <w:sz w:val="28"/>
          <w:szCs w:val="28"/>
        </w:rPr>
        <w:t xml:space="preserve">Беспроцентный денежный займ предоставляется постановлением президиума </w:t>
      </w:r>
      <w:r w:rsidR="00112156" w:rsidRPr="00DA62D0">
        <w:rPr>
          <w:sz w:val="28"/>
          <w:szCs w:val="28"/>
        </w:rPr>
        <w:t xml:space="preserve">ТООП образования г. Рубцовска и Рубцовского района </w:t>
      </w:r>
      <w:r w:rsidRPr="00DA62D0">
        <w:rPr>
          <w:sz w:val="28"/>
          <w:szCs w:val="28"/>
        </w:rPr>
        <w:t xml:space="preserve">по письменному ходатайству первичной  организации Профсоюза на основании личного заявления члена Профсоюза (составляется в одном экземпляре и прилагается к ходатайству) и договора, заключаемого между заёмщиком и первичной организацией Профсоюза (подписывается в двух экземплярах, 1 экземпляр которого после заключения и выделения займа хранится в </w:t>
      </w:r>
      <w:r w:rsidR="00112156" w:rsidRPr="00DA62D0">
        <w:rPr>
          <w:sz w:val="28"/>
          <w:szCs w:val="28"/>
        </w:rPr>
        <w:t>ТООП образования г. Рубцовска</w:t>
      </w:r>
      <w:proofErr w:type="gramEnd"/>
      <w:r w:rsidR="00112156" w:rsidRPr="00DA62D0">
        <w:rPr>
          <w:sz w:val="28"/>
          <w:szCs w:val="28"/>
        </w:rPr>
        <w:t xml:space="preserve"> и Рубцовского района</w:t>
      </w:r>
      <w:r w:rsidRPr="00DA62D0">
        <w:rPr>
          <w:sz w:val="28"/>
          <w:szCs w:val="28"/>
        </w:rPr>
        <w:t>, 1</w:t>
      </w:r>
      <w:r w:rsidR="006C2A61" w:rsidRPr="00DA62D0">
        <w:rPr>
          <w:sz w:val="28"/>
          <w:szCs w:val="28"/>
        </w:rPr>
        <w:t xml:space="preserve"> экземпляр передаётся заёмщику) в следующих случаях: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длительным лечением членов профсоюза и членов его семьи;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необходимостью протезирования и лечение зубов;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необходимостью приобретения дорогостоящих лекарств для членов профсоюза и членов его семьи;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платными медицинскими услугами;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приобретением путевки на санаторно-курортное лечение</w:t>
      </w:r>
      <w:r w:rsidR="00112156" w:rsidRPr="00DA62D0">
        <w:t xml:space="preserve"> или оздоровление ребенка в загородном лагере</w:t>
      </w:r>
      <w:r w:rsidRPr="00DA62D0">
        <w:t>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утратой или повреждением имущества в результате стихийного бедствия: пожара, кражи, аварий внутри дома и других чрезвычайных обстоятельств;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расходами на ремонт квартиры, замены сантехники;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приобретением одежды или других вещей для ребенк</w:t>
      </w:r>
      <w:proofErr w:type="gramStart"/>
      <w:r w:rsidRPr="00DA62D0">
        <w:t>а</w:t>
      </w:r>
      <w:r w:rsidR="00112156" w:rsidRPr="00DA62D0">
        <w:t>(</w:t>
      </w:r>
      <w:proofErr w:type="gramEnd"/>
      <w:r w:rsidR="00112156" w:rsidRPr="00DA62D0">
        <w:t xml:space="preserve"> в т.ч. к школе)</w:t>
      </w:r>
      <w:r w:rsidRPr="00DA62D0">
        <w:t>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со свадьбой члена профсоюза или детей членов профсоюза;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приобретением угля и дров для частного сектора;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погашением задолженности по квартплате;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оплатой за обучение члена профсоюза или его ребенка;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оплатой за переподготовку квалификации;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судебными разбирательствами;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улучшением жилищных условий;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приобретением земельных участков для строительства;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приобретением бытовой техники;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рождением ребенка;</w:t>
      </w:r>
    </w:p>
    <w:p w:rsidR="006C2A61" w:rsidRPr="00DA62D0" w:rsidRDefault="006C2A61" w:rsidP="00DA62D0">
      <w:pPr>
        <w:ind w:left="567" w:right="284" w:firstLine="567"/>
        <w:jc w:val="both"/>
      </w:pPr>
      <w:r w:rsidRPr="00DA62D0">
        <w:t>- в связи с подготовкой ребенка к школе;</w:t>
      </w:r>
    </w:p>
    <w:p w:rsidR="00442CCE" w:rsidRPr="00DA62D0" w:rsidRDefault="006C2A61" w:rsidP="00DA62D0">
      <w:pPr>
        <w:ind w:left="567" w:right="284" w:firstLine="567"/>
        <w:jc w:val="both"/>
      </w:pPr>
      <w:r w:rsidRPr="00DA62D0">
        <w:t>- в связи со смертью и похоронами членов семьи.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4.2. Ходатайство первичной организации Профсоюза является поручительством перед  </w:t>
      </w:r>
      <w:r w:rsidR="00112156" w:rsidRPr="00DA62D0">
        <w:t xml:space="preserve">ТООП образования г. Рубцовска и Рубцовского района </w:t>
      </w:r>
      <w:r w:rsidRPr="00DA62D0">
        <w:t>за заёмщика и способом обеспечения исполнения обязательств заёмщиком по условиям  договора беспроцентного денежного займа.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lastRenderedPageBreak/>
        <w:t>4.3. </w:t>
      </w:r>
      <w:r w:rsidR="00112156" w:rsidRPr="00DA62D0">
        <w:t xml:space="preserve">ТООП образования г. Рубцовска и Рубцовского района </w:t>
      </w:r>
      <w:r w:rsidRPr="00DA62D0">
        <w:t xml:space="preserve">ведет регистрацию ходатайств на предоставление беспроцентных денежных займов, устанавливает их очерёдность, готовит проект постановления </w:t>
      </w:r>
      <w:r w:rsidR="00112156" w:rsidRPr="00DA62D0">
        <w:t>ТООП образования г. Рубцовска и Рубцовского района</w:t>
      </w:r>
      <w:r w:rsidRPr="00DA62D0">
        <w:t xml:space="preserve"> на их утверждение. По беспроцентным  денежным займам, выданным в период между заседаниями президиума Рубцовской городской организации Профсоюза, в своё очередное заседание президиум утверждает выданные займы.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4.4. Председатель </w:t>
      </w:r>
      <w:r w:rsidR="00112156" w:rsidRPr="00DA62D0">
        <w:t xml:space="preserve">ТООП образования г. Рубцовска и Рубцовского района </w:t>
      </w:r>
      <w:r w:rsidRPr="00DA62D0">
        <w:t xml:space="preserve">согласовывает поступившие ходатайства и направляет в бухгалтерию для дальнейшего оформления. </w:t>
      </w:r>
    </w:p>
    <w:p w:rsidR="00112156" w:rsidRPr="00DA62D0" w:rsidRDefault="00112156" w:rsidP="00DA62D0">
      <w:pPr>
        <w:ind w:left="567" w:right="284" w:firstLine="567"/>
        <w:jc w:val="both"/>
      </w:pPr>
      <w:r w:rsidRPr="00DA62D0">
        <w:t xml:space="preserve">4.5. Бухгалтерия ТООП образования г. Рубцовска и Рубцовского района имеет право принять по письменному заявлению от члена Профсоюза добровольный профсоюзный взнос в размере не менее 1% от суммы беспроцентного денежного займа путем внесения </w:t>
      </w:r>
      <w:r w:rsidR="00085182" w:rsidRPr="00DA62D0">
        <w:t>наличных денежных сре</w:t>
      </w:r>
      <w:proofErr w:type="gramStart"/>
      <w:r w:rsidR="00085182" w:rsidRPr="00DA62D0">
        <w:t xml:space="preserve">дств </w:t>
      </w:r>
      <w:r w:rsidRPr="00DA62D0">
        <w:t>в к</w:t>
      </w:r>
      <w:proofErr w:type="gramEnd"/>
      <w:r w:rsidRPr="00DA62D0">
        <w:t>ассу</w:t>
      </w:r>
      <w:r w:rsidR="00085182" w:rsidRPr="00DA62D0">
        <w:t xml:space="preserve"> ТООП образования </w:t>
      </w:r>
      <w:r w:rsidR="00A77CF3">
        <w:t xml:space="preserve">              </w:t>
      </w:r>
      <w:r w:rsidR="00085182" w:rsidRPr="00DA62D0">
        <w:t>г. Рубцовска и Рубцовского района.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r w:rsidRPr="00DA62D0">
        <w:t>4.</w:t>
      </w:r>
      <w:r w:rsidR="00112156" w:rsidRPr="00DA62D0">
        <w:t>6</w:t>
      </w:r>
      <w:r w:rsidRPr="00DA62D0">
        <w:t xml:space="preserve">. Бухгалтерия </w:t>
      </w:r>
      <w:r w:rsidR="00112156" w:rsidRPr="00DA62D0">
        <w:t xml:space="preserve">ТООП образования г. Рубцовска и Рубцовского района </w:t>
      </w:r>
      <w:r w:rsidRPr="00DA62D0">
        <w:t>в соответствии с ходатайством первичной профсоюзной организации, заключённого договора и на основании заявления заёмщика перечисляет беспроцентный денежный займ заёмщику на его лицевой счёт (банковскую карту) или выдает наличными средствами по расходному ордеру в соответствии с порядком, утверждённым действующим законодательством.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proofErr w:type="gramStart"/>
      <w:r w:rsidRPr="00DA62D0">
        <w:rPr>
          <w:b/>
          <w:lang w:val="en-US"/>
        </w:rPr>
        <w:t>V</w:t>
      </w:r>
      <w:r w:rsidRPr="00DA62D0">
        <w:rPr>
          <w:b/>
        </w:rPr>
        <w:t>. Погашение беспроцентного денежного займа и гарантии по обязательствам.</w:t>
      </w:r>
      <w:proofErr w:type="gramEnd"/>
    </w:p>
    <w:p w:rsidR="00442CCE" w:rsidRPr="00DA62D0" w:rsidRDefault="00442CCE" w:rsidP="00DA62D0">
      <w:pPr>
        <w:ind w:left="567" w:right="284" w:firstLine="567"/>
        <w:jc w:val="both"/>
      </w:pPr>
      <w:r w:rsidRPr="00DA62D0">
        <w:t xml:space="preserve">5.1. Погашение беспроцентного денежного займа производится ежемесячно наличным или удержанием из заработной платы и перечислением бухгалтерией образовательного учреждения на счет </w:t>
      </w:r>
      <w:r w:rsidR="00085182" w:rsidRPr="00DA62D0">
        <w:t xml:space="preserve">ТООП образования г. Рубцовска и Рубцовского района </w:t>
      </w:r>
      <w:r w:rsidRPr="00DA62D0">
        <w:t>в установленные договором сроки</w:t>
      </w:r>
      <w:r w:rsidR="00085182" w:rsidRPr="00DA62D0">
        <w:t xml:space="preserve"> (если член Профсоюза </w:t>
      </w:r>
      <w:proofErr w:type="gramStart"/>
      <w:r w:rsidR="00085182" w:rsidRPr="00DA62D0">
        <w:t>находится в отпуске срок погашения по договору продляется</w:t>
      </w:r>
      <w:proofErr w:type="gramEnd"/>
      <w:r w:rsidR="00085182" w:rsidRPr="00DA62D0">
        <w:t xml:space="preserve"> автоматически на один  месяц)</w:t>
      </w:r>
      <w:r w:rsidRPr="00DA62D0">
        <w:t>. Продление сроков возврата беспроцентного денежного займа допускается в исключительных случаях на основании личного заявления заёмщика. Заёмщик имеет право на досрочное погашение займа.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5.2. Заёмщик, получивший беспроцентный денежный займ, несёт ответственность за исполнение условий договора в соответствии с нормами действующего гражданского законодательства.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5.3. Первичная профсоюзная организация, заверяя своей печатью</w:t>
      </w:r>
      <w:r w:rsidR="00085182" w:rsidRPr="00DA62D0">
        <w:t xml:space="preserve"> (при наличии</w:t>
      </w:r>
      <w:r w:rsidR="00E77A83" w:rsidRPr="00DA62D0">
        <w:t>)</w:t>
      </w:r>
      <w:r w:rsidRPr="00DA62D0">
        <w:t xml:space="preserve"> и подписью председателя ходатайство на получение беспроцентного денежного займа, становится гарантом платежеспособности заявителя и берет на себя обязательство на возврат суммы задолженности в </w:t>
      </w:r>
      <w:r w:rsidR="00E77A83" w:rsidRPr="00DA62D0">
        <w:t>ТООП образования г. Рубцовска и Рубцовского района</w:t>
      </w:r>
      <w:r w:rsidRPr="00DA62D0">
        <w:t xml:space="preserve"> при неуплате заявителем полученного беспроцентного денежного займа в установленный договором срок.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5.4. </w:t>
      </w:r>
      <w:proofErr w:type="gramStart"/>
      <w:r w:rsidRPr="00DA62D0">
        <w:t xml:space="preserve">В случае увольнения заёмщика, получившего беспроцентный денежный займ, из учреждения до его погашения, первичная профсоюзная организация обязана в течение 10 календарных дней сообщить об этом в  </w:t>
      </w:r>
      <w:r w:rsidR="00E77A83" w:rsidRPr="00DA62D0">
        <w:t xml:space="preserve">ТООП образования г. Рубцовска и Рубцовского района </w:t>
      </w:r>
      <w:r w:rsidRPr="00DA62D0">
        <w:t xml:space="preserve"> и организовать работу по возврату займа в досудебном порядке</w:t>
      </w:r>
      <w:r w:rsidR="00E77A83" w:rsidRPr="00DA62D0">
        <w:t xml:space="preserve"> путём удержания остатка беспроцентного денежного займа из окончательного расчета заёмщика без дополнительного заявления</w:t>
      </w:r>
      <w:r w:rsidRPr="00DA62D0">
        <w:t xml:space="preserve"> или путём предъявления иска в</w:t>
      </w:r>
      <w:proofErr w:type="gramEnd"/>
      <w:r w:rsidRPr="00DA62D0">
        <w:t xml:space="preserve"> </w:t>
      </w:r>
      <w:proofErr w:type="gramStart"/>
      <w:r w:rsidRPr="00DA62D0">
        <w:t>соответствии</w:t>
      </w:r>
      <w:proofErr w:type="gramEnd"/>
      <w:r w:rsidRPr="00DA62D0">
        <w:t xml:space="preserve"> с гражданским законодательством.</w:t>
      </w:r>
    </w:p>
    <w:p w:rsidR="00442CCE" w:rsidRPr="00DA62D0" w:rsidRDefault="00442CCE" w:rsidP="00DA62D0">
      <w:pPr>
        <w:ind w:left="567" w:right="284" w:firstLine="567"/>
        <w:jc w:val="both"/>
        <w:rPr>
          <w:b/>
        </w:rPr>
      </w:pPr>
      <w:r w:rsidRPr="00DA62D0">
        <w:rPr>
          <w:b/>
          <w:lang w:val="en-US"/>
        </w:rPr>
        <w:t>VI</w:t>
      </w:r>
      <w:r w:rsidRPr="00DA62D0">
        <w:rPr>
          <w:b/>
        </w:rPr>
        <w:t>. Контроль за предоставлением беспроцентных денежных займов и финансовая отчётность.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lastRenderedPageBreak/>
        <w:t xml:space="preserve">6.1. Финансовый контроль за соблюдением порядка и условий предоставления беспроцентных денежных займов членам Профсоюза в соответствии с настоящим Положением осуществляет контрольно-ревизионная комиссия </w:t>
      </w:r>
      <w:r w:rsidR="00E77A83" w:rsidRPr="00DA62D0">
        <w:t>ТООП образования г. Рубцовска и Рубцовского района</w:t>
      </w:r>
      <w:r w:rsidRPr="00DA62D0">
        <w:t>.</w:t>
      </w:r>
    </w:p>
    <w:p w:rsidR="00442CCE" w:rsidRPr="00DA62D0" w:rsidRDefault="00442CCE" w:rsidP="00DA62D0">
      <w:pPr>
        <w:ind w:left="567" w:right="284" w:firstLine="567"/>
        <w:jc w:val="both"/>
      </w:pPr>
      <w:r w:rsidRPr="00DA62D0">
        <w:t>6.2. Текущий контроль за движением сре</w:t>
      </w:r>
      <w:proofErr w:type="gramStart"/>
      <w:r w:rsidRPr="00DA62D0">
        <w:t>дств пр</w:t>
      </w:r>
      <w:proofErr w:type="gramEnd"/>
      <w:r w:rsidRPr="00DA62D0">
        <w:t xml:space="preserve">офсоюзного бюджета на выдачу беспроцентных денежных займов, соблюдением утвержденной сметы на год и ежегодную сверку с первичными организациями Профсоюза по данной статье расходов осуществляет бухгалтерия </w:t>
      </w:r>
      <w:r w:rsidR="00DA62D0">
        <w:t>и</w:t>
      </w:r>
      <w:r w:rsidR="00DA62D0" w:rsidRPr="00DA62D0">
        <w:t xml:space="preserve"> контрольно-ревизионная комиссия </w:t>
      </w:r>
      <w:r w:rsidR="00E77A83" w:rsidRPr="00DA62D0">
        <w:t>ТООП образования г. Рубцовска и Рубцовского района</w:t>
      </w:r>
      <w:r w:rsidRPr="00DA62D0">
        <w:t>.</w:t>
      </w:r>
    </w:p>
    <w:p w:rsidR="00DA62D0" w:rsidRPr="00DA62D0" w:rsidRDefault="00442CCE" w:rsidP="00DA62D0">
      <w:pPr>
        <w:ind w:left="567" w:right="284" w:firstLine="567"/>
        <w:jc w:val="both"/>
      </w:pPr>
      <w:r w:rsidRPr="00DA62D0">
        <w:t>6.3.  В соответствии с  п.2 ст. 224 Налогового Кодекса Российской Федерации заёмщик самостоятельно уплачивает налог на доходы физических лиц с материальной выгоды за пользование заёмными средствами после уведомления заёмщика налоговым агентом о размере исчисленного налога.</w:t>
      </w:r>
    </w:p>
    <w:p w:rsidR="00DA62D0" w:rsidRDefault="00DA62D0" w:rsidP="00DA62D0">
      <w:pPr>
        <w:ind w:left="709" w:right="284" w:firstLine="425"/>
        <w:jc w:val="both"/>
      </w:pPr>
      <w:r w:rsidRPr="00DA62D0">
        <w:t>6.4. Положение вступает в силу с 01.06.2022 года.</w:t>
      </w:r>
    </w:p>
    <w:p w:rsidR="00DA62D0" w:rsidRDefault="00DA62D0" w:rsidP="00DA62D0">
      <w:pPr>
        <w:ind w:left="709" w:right="284" w:firstLine="425"/>
        <w:jc w:val="both"/>
        <w:rPr>
          <w:sz w:val="24"/>
          <w:szCs w:val="24"/>
        </w:rPr>
      </w:pPr>
    </w:p>
    <w:p w:rsidR="00DA62D0" w:rsidRDefault="00DA62D0" w:rsidP="00DA62D0">
      <w:pPr>
        <w:ind w:left="567" w:right="284" w:firstLine="425"/>
        <w:jc w:val="both"/>
        <w:rPr>
          <w:sz w:val="24"/>
          <w:szCs w:val="24"/>
        </w:rPr>
      </w:pPr>
    </w:p>
    <w:p w:rsidR="00DA62D0" w:rsidRPr="00DA62D0" w:rsidRDefault="00DA62D0" w:rsidP="00DA62D0">
      <w:pPr>
        <w:tabs>
          <w:tab w:val="left" w:pos="6379"/>
        </w:tabs>
        <w:ind w:left="567" w:right="284" w:firstLine="0"/>
        <w:jc w:val="both"/>
        <w:rPr>
          <w:rFonts w:eastAsia="Times New Roman"/>
          <w:lang w:eastAsia="ru-RU"/>
        </w:rPr>
      </w:pPr>
      <w:r w:rsidRPr="00DA62D0">
        <w:rPr>
          <w:rFonts w:eastAsia="Times New Roman"/>
          <w:lang w:eastAsia="ru-RU"/>
        </w:rPr>
        <w:t xml:space="preserve">Главный бухгалтер </w:t>
      </w:r>
    </w:p>
    <w:p w:rsidR="00DA62D0" w:rsidRPr="00DA62D0" w:rsidRDefault="00DA62D0" w:rsidP="00DA62D0">
      <w:pPr>
        <w:tabs>
          <w:tab w:val="left" w:pos="-426"/>
          <w:tab w:val="left" w:pos="6379"/>
        </w:tabs>
        <w:ind w:left="567" w:right="284" w:firstLine="0"/>
        <w:jc w:val="both"/>
        <w:rPr>
          <w:rFonts w:eastAsia="Times New Roman"/>
          <w:lang w:eastAsia="ru-RU"/>
        </w:rPr>
      </w:pPr>
      <w:r w:rsidRPr="00DA62D0">
        <w:rPr>
          <w:rFonts w:eastAsia="Times New Roman"/>
          <w:lang w:eastAsia="ru-RU"/>
        </w:rPr>
        <w:t>ТООП образования г. Рубцовска и Рубцовского района _________ Т.В. Скакова</w:t>
      </w:r>
    </w:p>
    <w:p w:rsidR="00442CCE" w:rsidRPr="00482745" w:rsidRDefault="00442CCE" w:rsidP="00DA62D0">
      <w:pPr>
        <w:ind w:left="567" w:right="284" w:firstLine="425"/>
        <w:jc w:val="right"/>
        <w:rPr>
          <w:b/>
        </w:rPr>
      </w:pPr>
      <w:r w:rsidRPr="00CD3F1F">
        <w:rPr>
          <w:sz w:val="24"/>
          <w:szCs w:val="24"/>
        </w:rPr>
        <w:br w:type="page"/>
      </w:r>
      <w:r w:rsidRPr="00482745">
        <w:rPr>
          <w:b/>
        </w:rPr>
        <w:lastRenderedPageBreak/>
        <w:t>Приложение 1</w:t>
      </w:r>
    </w:p>
    <w:p w:rsidR="00442CCE" w:rsidRPr="001C1D48" w:rsidRDefault="00442CCE" w:rsidP="00482745">
      <w:pPr>
        <w:jc w:val="right"/>
        <w:rPr>
          <w:sz w:val="24"/>
        </w:rPr>
      </w:pPr>
      <w:r w:rsidRPr="001C1D48">
        <w:rPr>
          <w:sz w:val="24"/>
        </w:rPr>
        <w:t>ОБРАЗЕЦ ЗАЯВЛЕНИЯ ЧЛЕНА ПРОФСОЮЗА</w:t>
      </w:r>
    </w:p>
    <w:p w:rsidR="00442CCE" w:rsidRPr="001C1D48" w:rsidRDefault="00442CCE" w:rsidP="00482745">
      <w:pPr>
        <w:jc w:val="right"/>
        <w:rPr>
          <w:sz w:val="24"/>
        </w:rPr>
      </w:pPr>
      <w:r w:rsidRPr="001C1D48">
        <w:rPr>
          <w:sz w:val="24"/>
        </w:rPr>
        <w:t xml:space="preserve"> НА ПОЛУЧЕНИЕ БЕСПРОЦЕНТНО</w:t>
      </w:r>
      <w:r>
        <w:rPr>
          <w:sz w:val="24"/>
        </w:rPr>
        <w:t>ГО ДЕНЕЖНОГО ЗАЙМА</w:t>
      </w:r>
    </w:p>
    <w:p w:rsidR="00442CCE" w:rsidRDefault="00442CCE" w:rsidP="00E77A83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E77A83" w:rsidRDefault="00E77A83" w:rsidP="00E77A83">
      <w:pPr>
        <w:ind w:firstLine="0"/>
        <w:jc w:val="left"/>
      </w:pPr>
      <w:r>
        <w:t>Председателю профсоюзной организации</w:t>
      </w:r>
    </w:p>
    <w:p w:rsidR="00E77A83" w:rsidRDefault="00E77A83" w:rsidP="00E77A83">
      <w:pPr>
        <w:ind w:firstLine="0"/>
        <w:jc w:val="left"/>
      </w:pPr>
      <w:r>
        <w:t xml:space="preserve"> ___________________________________</w:t>
      </w:r>
    </w:p>
    <w:p w:rsidR="00E77A83" w:rsidRDefault="00E77A83" w:rsidP="00E77A83">
      <w:pPr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организации)</w:t>
      </w:r>
    </w:p>
    <w:p w:rsidR="00E77A83" w:rsidRDefault="00E77A83" w:rsidP="00E77A83">
      <w:pPr>
        <w:ind w:firstLine="0"/>
        <w:jc w:val="left"/>
      </w:pPr>
      <w:r>
        <w:t>От члена профсоюза с  _______ года</w:t>
      </w:r>
      <w:r>
        <w:tab/>
      </w:r>
      <w:r>
        <w:tab/>
      </w:r>
      <w:r>
        <w:tab/>
      </w:r>
      <w:r>
        <w:tab/>
      </w:r>
      <w:r>
        <w:tab/>
      </w:r>
    </w:p>
    <w:p w:rsidR="00E77A83" w:rsidRDefault="00E77A83" w:rsidP="00E77A83">
      <w:pPr>
        <w:ind w:firstLine="0"/>
        <w:jc w:val="left"/>
      </w:pPr>
      <w:r>
        <w:t>Фамилия ____________________________</w:t>
      </w:r>
    </w:p>
    <w:p w:rsidR="00E77A83" w:rsidRDefault="00E77A83" w:rsidP="00E77A83">
      <w:pPr>
        <w:ind w:firstLine="0"/>
        <w:jc w:val="left"/>
      </w:pPr>
      <w:r>
        <w:t>Имя __________ Отчество _____________</w:t>
      </w:r>
    </w:p>
    <w:p w:rsidR="00E77A83" w:rsidRDefault="00E77A83" w:rsidP="00E77A83">
      <w:pPr>
        <w:ind w:firstLine="0"/>
        <w:jc w:val="left"/>
      </w:pPr>
      <w:proofErr w:type="gramStart"/>
      <w:r>
        <w:t>Проживающего</w:t>
      </w:r>
      <w:proofErr w:type="gramEnd"/>
      <w:r>
        <w:t xml:space="preserve"> по адресу: индекс _______</w:t>
      </w:r>
    </w:p>
    <w:p w:rsidR="00E77A83" w:rsidRDefault="00E77A83" w:rsidP="00E77A83">
      <w:pPr>
        <w:ind w:firstLine="0"/>
        <w:jc w:val="left"/>
        <w:rPr>
          <w:sz w:val="16"/>
          <w:szCs w:val="16"/>
        </w:rPr>
      </w:pPr>
      <w:r>
        <w:t>_____________________________________</w:t>
      </w:r>
    </w:p>
    <w:p w:rsidR="00E77A83" w:rsidRDefault="00E77A83" w:rsidP="00E77A83">
      <w:pPr>
        <w:ind w:firstLine="0"/>
        <w:jc w:val="left"/>
      </w:pPr>
      <w:r>
        <w:t>Телефон _____________________________</w:t>
      </w:r>
    </w:p>
    <w:p w:rsidR="00E77A83" w:rsidRDefault="00E77A83" w:rsidP="00E77A83">
      <w:pPr>
        <w:ind w:firstLine="0"/>
        <w:jc w:val="left"/>
      </w:pPr>
      <w:r>
        <w:t>Паспорт серия __________  № ___________</w:t>
      </w:r>
    </w:p>
    <w:p w:rsidR="00E77A83" w:rsidRDefault="00E77A83" w:rsidP="00E77A83">
      <w:pPr>
        <w:ind w:firstLine="0"/>
        <w:jc w:val="left"/>
      </w:pPr>
      <w:r>
        <w:t>Выдан _______________________________</w:t>
      </w:r>
    </w:p>
    <w:p w:rsidR="00E77A83" w:rsidRDefault="00E77A83" w:rsidP="00E77A83">
      <w:pPr>
        <w:ind w:firstLine="0"/>
        <w:jc w:val="left"/>
      </w:pPr>
      <w:r>
        <w:t>_____________________________________</w:t>
      </w:r>
    </w:p>
    <w:p w:rsidR="00E77A83" w:rsidRDefault="00E77A83" w:rsidP="00E77A83">
      <w:pPr>
        <w:ind w:firstLine="0"/>
        <w:jc w:val="left"/>
      </w:pPr>
      <w:r>
        <w:t xml:space="preserve">________________ код </w:t>
      </w:r>
      <w:proofErr w:type="spellStart"/>
      <w:r>
        <w:t>подразд</w:t>
      </w:r>
      <w:proofErr w:type="spellEnd"/>
      <w:r>
        <w:t xml:space="preserve"> __________</w:t>
      </w:r>
    </w:p>
    <w:p w:rsidR="00E77A83" w:rsidRDefault="00E77A83" w:rsidP="00E77A83">
      <w:pPr>
        <w:ind w:firstLine="0"/>
        <w:jc w:val="left"/>
      </w:pPr>
      <w:r>
        <w:t>Дата выдачи __________________________</w:t>
      </w:r>
    </w:p>
    <w:p w:rsidR="00E77A83" w:rsidRDefault="00E77A83" w:rsidP="00E77A83">
      <w:pPr>
        <w:ind w:firstLine="0"/>
        <w:jc w:val="left"/>
      </w:pPr>
      <w:r>
        <w:t>Дата рождения ________________________</w:t>
      </w:r>
    </w:p>
    <w:p w:rsidR="00E77A83" w:rsidRDefault="00E77A83" w:rsidP="00E77A83">
      <w:pPr>
        <w:ind w:firstLine="0"/>
        <w:jc w:val="left"/>
      </w:pPr>
      <w:r>
        <w:t>Номер СНИЛС ________________________</w:t>
      </w:r>
    </w:p>
    <w:p w:rsidR="00E77A83" w:rsidRDefault="00E77A83" w:rsidP="00E77A83">
      <w:pPr>
        <w:ind w:firstLine="0"/>
        <w:jc w:val="left"/>
      </w:pPr>
      <w:r>
        <w:t>ИНН _________________________________</w:t>
      </w:r>
    </w:p>
    <w:p w:rsidR="00E77A83" w:rsidRDefault="00E77A83" w:rsidP="00E77A83">
      <w:pPr>
        <w:ind w:firstLine="0"/>
        <w:jc w:val="left"/>
      </w:pPr>
      <w:r>
        <w:t xml:space="preserve">№ лицевого счета в Алтайском отделении </w:t>
      </w:r>
    </w:p>
    <w:p w:rsidR="00E77A83" w:rsidRDefault="00E77A83" w:rsidP="00E77A83">
      <w:pPr>
        <w:ind w:firstLine="0"/>
        <w:jc w:val="left"/>
      </w:pPr>
      <w:proofErr w:type="gramStart"/>
      <w:r>
        <w:t>Сбербанке</w:t>
      </w:r>
      <w:proofErr w:type="gramEnd"/>
      <w:r>
        <w:t xml:space="preserve"> России: _____________________</w:t>
      </w:r>
    </w:p>
    <w:p w:rsidR="00E77A83" w:rsidRDefault="00E77A83" w:rsidP="00E77A83">
      <w:pPr>
        <w:ind w:left="4956" w:firstLine="0"/>
      </w:pPr>
      <w:r>
        <w:tab/>
      </w:r>
      <w:r>
        <w:tab/>
      </w:r>
      <w:r>
        <w:tab/>
      </w:r>
      <w:r>
        <w:tab/>
      </w:r>
    </w:p>
    <w:p w:rsidR="00E77A83" w:rsidRDefault="00E77A83" w:rsidP="00E77A83">
      <w:pPr>
        <w:ind w:firstLine="0"/>
        <w:rPr>
          <w:b/>
        </w:rPr>
      </w:pPr>
      <w:r>
        <w:rPr>
          <w:b/>
        </w:rPr>
        <w:t>Заявление</w:t>
      </w:r>
    </w:p>
    <w:p w:rsidR="00E77A83" w:rsidRDefault="00E77A83" w:rsidP="00E77A83">
      <w:pPr>
        <w:ind w:firstLine="0"/>
      </w:pPr>
    </w:p>
    <w:p w:rsidR="00E77A83" w:rsidRDefault="00E77A83" w:rsidP="00E77A83">
      <w:pPr>
        <w:ind w:firstLine="0"/>
        <w:jc w:val="both"/>
      </w:pPr>
      <w:r>
        <w:t>Прошу выдать  беспроцентный денежный заем из членских профсоюзных взносов в сумме</w:t>
      </w:r>
      <w:proofErr w:type="gramStart"/>
      <w:r>
        <w:t xml:space="preserve"> ___________(___________________________)</w:t>
      </w:r>
      <w:proofErr w:type="gramEnd"/>
    </w:p>
    <w:p w:rsidR="00E77A83" w:rsidRDefault="00E77A83" w:rsidP="00E77A83">
      <w:pPr>
        <w:ind w:firstLine="0"/>
        <w:jc w:val="both"/>
      </w:pPr>
      <w:r>
        <w:t>на ________________________________________________________________</w:t>
      </w:r>
    </w:p>
    <w:p w:rsidR="00E77A83" w:rsidRDefault="00E77A83" w:rsidP="00E77A83">
      <w:pPr>
        <w:ind w:firstLine="0"/>
        <w:jc w:val="both"/>
      </w:pPr>
      <w:r>
        <w:tab/>
        <w:t xml:space="preserve">                                                     </w:t>
      </w:r>
      <w:r>
        <w:rPr>
          <w:sz w:val="16"/>
          <w:szCs w:val="16"/>
        </w:rPr>
        <w:t>(причина)</w:t>
      </w:r>
      <w:r>
        <w:t xml:space="preserve"> </w:t>
      </w:r>
    </w:p>
    <w:p w:rsidR="00E77A83" w:rsidRDefault="00E77A83" w:rsidP="00E77A83">
      <w:pPr>
        <w:ind w:firstLine="0"/>
        <w:jc w:val="both"/>
      </w:pPr>
      <w:r>
        <w:t>и перечислить на зарплатную банковскую карту</w:t>
      </w:r>
    </w:p>
    <w:p w:rsidR="00E77A83" w:rsidRDefault="00E77A83" w:rsidP="00E77A83">
      <w:pPr>
        <w:ind w:firstLine="0"/>
        <w:jc w:val="both"/>
      </w:pPr>
      <w:r w:rsidRPr="00506F13">
        <w:rPr>
          <w:b/>
        </w:rPr>
        <w:t>Займ обязуюсь погасить в установленный срок в соответствии с договором</w:t>
      </w:r>
      <w:r>
        <w:rPr>
          <w:sz w:val="16"/>
          <w:szCs w:val="16"/>
        </w:rPr>
        <w:t>.</w:t>
      </w:r>
    </w:p>
    <w:p w:rsidR="00E77A83" w:rsidRPr="00EB6CD7" w:rsidRDefault="00E77A83" w:rsidP="00E77A83">
      <w:pPr>
        <w:ind w:firstLine="0"/>
        <w:jc w:val="both"/>
      </w:pPr>
      <w:r>
        <w:tab/>
      </w:r>
      <w:r w:rsidRPr="00EB6CD7">
        <w:t>С условиями предоставления беспроцентного денежного займа и Положением о порядке предоставления членам Профсоюза беспроцентных денежных займов (утв.</w:t>
      </w:r>
      <w:r>
        <w:t xml:space="preserve"> </w:t>
      </w:r>
      <w:r w:rsidRPr="00EB6CD7">
        <w:t xml:space="preserve">постановлением президиума </w:t>
      </w:r>
      <w:r>
        <w:t>ТООП образования г. Руб</w:t>
      </w:r>
      <w:r w:rsidR="00D14DE4">
        <w:t>цовска и Рубцовского района</w:t>
      </w:r>
      <w:r w:rsidRPr="00EB6CD7">
        <w:t xml:space="preserve">) </w:t>
      </w:r>
      <w:proofErr w:type="gramStart"/>
      <w:r w:rsidRPr="00EB6CD7">
        <w:rPr>
          <w:b/>
        </w:rPr>
        <w:t>ознакомлен</w:t>
      </w:r>
      <w:proofErr w:type="gramEnd"/>
      <w:r w:rsidRPr="00EB6CD7">
        <w:rPr>
          <w:b/>
        </w:rPr>
        <w:t xml:space="preserve"> и согласен</w:t>
      </w:r>
      <w:r w:rsidRPr="00EB6CD7">
        <w:t>.</w:t>
      </w:r>
    </w:p>
    <w:p w:rsidR="00E77A83" w:rsidRPr="00EB6CD7" w:rsidRDefault="00E77A83" w:rsidP="00E77A83">
      <w:pPr>
        <w:ind w:firstLine="0"/>
        <w:jc w:val="both"/>
      </w:pPr>
      <w:r w:rsidRPr="00EB6CD7">
        <w:tab/>
        <w:t xml:space="preserve">При перемене адреса или места работы обязуюсь немедленно известить </w:t>
      </w:r>
      <w:r w:rsidR="00D14DE4">
        <w:t>ТООП образования г. Рубцовска и Рубцовского района</w:t>
      </w:r>
      <w:r w:rsidRPr="00EB6CD7">
        <w:t>.</w:t>
      </w:r>
    </w:p>
    <w:p w:rsidR="00E77A83" w:rsidRDefault="00E77A83" w:rsidP="00E77A83">
      <w:pPr>
        <w:ind w:firstLine="0"/>
        <w:jc w:val="both"/>
        <w:rPr>
          <w:sz w:val="16"/>
          <w:szCs w:val="16"/>
        </w:rPr>
      </w:pPr>
      <w:r w:rsidRPr="00EB6CD7">
        <w:tab/>
        <w:t xml:space="preserve">Настоящим заявлением в соответствии с Федеральным законом от 27.07.2006 №152-ФЗ даю </w:t>
      </w:r>
      <w:r>
        <w:t xml:space="preserve">ТООП образования г. Рубцовска и Рубцовского района  </w:t>
      </w:r>
      <w:r w:rsidRPr="00EB6CD7">
        <w:rPr>
          <w:b/>
        </w:rPr>
        <w:t>согласие на обработку представленных мной персональных данных</w:t>
      </w:r>
      <w:r w:rsidRPr="00EB6CD7">
        <w:t xml:space="preserve"> любым законодательно разрешенным способом. Настоящее согласие действительно со дня подписания данного заявления до дня отзыва в письменной форме.</w:t>
      </w:r>
      <w:r w:rsidRPr="00EB6CD7"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77A83" w:rsidRDefault="00E77A83" w:rsidP="00E77A83">
      <w:pPr>
        <w:ind w:firstLine="0"/>
        <w:jc w:val="both"/>
        <w:rPr>
          <w:sz w:val="16"/>
          <w:szCs w:val="16"/>
        </w:rPr>
      </w:pPr>
    </w:p>
    <w:p w:rsidR="00E77A83" w:rsidRDefault="00D14DE4" w:rsidP="00E77A83">
      <w:pPr>
        <w:ind w:left="-567" w:firstLine="0"/>
        <w:jc w:val="both"/>
      </w:pPr>
      <w:r>
        <w:t xml:space="preserve">       </w:t>
      </w:r>
      <w:r w:rsidR="00E77A83">
        <w:t xml:space="preserve">«___» ___________ 20___ г. </w:t>
      </w:r>
      <w:r>
        <w:t xml:space="preserve">     </w:t>
      </w:r>
      <w:r w:rsidR="00E77A83">
        <w:t xml:space="preserve">__________ </w:t>
      </w:r>
      <w:r w:rsidR="00E77A83">
        <w:tab/>
      </w:r>
      <w:r>
        <w:t xml:space="preserve">       </w:t>
      </w:r>
      <w:r w:rsidR="00E77A83">
        <w:t>Ф.И.О.</w:t>
      </w:r>
      <w:r>
        <w:t xml:space="preserve"> </w:t>
      </w:r>
      <w:r w:rsidR="00E77A83">
        <w:t>_____________</w:t>
      </w:r>
    </w:p>
    <w:p w:rsidR="00E77A83" w:rsidRDefault="00D14DE4" w:rsidP="00E77A8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E77A83">
        <w:rPr>
          <w:sz w:val="16"/>
          <w:szCs w:val="16"/>
        </w:rPr>
        <w:t>(подпись)</w:t>
      </w:r>
    </w:p>
    <w:p w:rsidR="00442CCE" w:rsidRDefault="00442CCE" w:rsidP="00E77A83">
      <w:pPr>
        <w:jc w:val="both"/>
        <w:rPr>
          <w:sz w:val="18"/>
          <w:szCs w:val="18"/>
        </w:rPr>
      </w:pPr>
    </w:p>
    <w:p w:rsidR="00442CCE" w:rsidRDefault="00442CCE" w:rsidP="00805A25">
      <w:pPr>
        <w:jc w:val="both"/>
        <w:rPr>
          <w:sz w:val="18"/>
          <w:szCs w:val="18"/>
        </w:rPr>
      </w:pPr>
    </w:p>
    <w:p w:rsidR="00442CCE" w:rsidRDefault="00442CCE" w:rsidP="00805A25">
      <w:pPr>
        <w:jc w:val="both"/>
        <w:rPr>
          <w:sz w:val="18"/>
          <w:szCs w:val="18"/>
        </w:rPr>
      </w:pPr>
    </w:p>
    <w:p w:rsidR="00442CCE" w:rsidRDefault="00442CCE" w:rsidP="00805A25">
      <w:pPr>
        <w:jc w:val="both"/>
        <w:rPr>
          <w:sz w:val="18"/>
          <w:szCs w:val="18"/>
        </w:rPr>
      </w:pPr>
    </w:p>
    <w:p w:rsidR="00442CCE" w:rsidRDefault="00442CCE" w:rsidP="00805A25">
      <w:pPr>
        <w:jc w:val="both"/>
        <w:rPr>
          <w:sz w:val="18"/>
          <w:szCs w:val="18"/>
        </w:rPr>
      </w:pPr>
    </w:p>
    <w:p w:rsidR="00DA62D0" w:rsidRDefault="00DA62D0" w:rsidP="001C1D48">
      <w:pPr>
        <w:jc w:val="right"/>
        <w:rPr>
          <w:b/>
          <w:sz w:val="24"/>
          <w:szCs w:val="24"/>
        </w:rPr>
      </w:pPr>
    </w:p>
    <w:p w:rsidR="00DA62D0" w:rsidRDefault="00DA62D0" w:rsidP="001C1D48">
      <w:pPr>
        <w:jc w:val="right"/>
        <w:rPr>
          <w:b/>
          <w:sz w:val="24"/>
          <w:szCs w:val="24"/>
        </w:rPr>
      </w:pPr>
    </w:p>
    <w:p w:rsidR="00442CCE" w:rsidRPr="006C2A61" w:rsidRDefault="00442CCE" w:rsidP="001C1D48">
      <w:pPr>
        <w:jc w:val="right"/>
        <w:rPr>
          <w:b/>
          <w:sz w:val="24"/>
          <w:szCs w:val="24"/>
        </w:rPr>
      </w:pPr>
      <w:r w:rsidRPr="006C2A61">
        <w:rPr>
          <w:b/>
          <w:sz w:val="24"/>
          <w:szCs w:val="24"/>
        </w:rPr>
        <w:lastRenderedPageBreak/>
        <w:t>Приложение 2</w:t>
      </w:r>
    </w:p>
    <w:p w:rsidR="00442CCE" w:rsidRPr="006C2A61" w:rsidRDefault="00442CCE" w:rsidP="001C1D48">
      <w:pPr>
        <w:jc w:val="right"/>
        <w:rPr>
          <w:sz w:val="16"/>
          <w:szCs w:val="16"/>
        </w:rPr>
      </w:pPr>
      <w:r w:rsidRPr="006C2A61">
        <w:rPr>
          <w:sz w:val="16"/>
          <w:szCs w:val="16"/>
        </w:rPr>
        <w:t>ОБРАЗЕЦ ДОГОВОРА</w:t>
      </w:r>
    </w:p>
    <w:p w:rsidR="00442CCE" w:rsidRPr="006C2A61" w:rsidRDefault="00442CCE" w:rsidP="001C1D48">
      <w:pPr>
        <w:jc w:val="right"/>
        <w:rPr>
          <w:sz w:val="16"/>
          <w:szCs w:val="16"/>
        </w:rPr>
      </w:pPr>
      <w:r w:rsidRPr="006C2A61">
        <w:rPr>
          <w:sz w:val="16"/>
          <w:szCs w:val="16"/>
        </w:rPr>
        <w:t xml:space="preserve"> НА ПОЛУЧЕНИЕ БЕСПРОЦЕНТНОГО ДЕНЕЖНОГО ЗАЙМА</w:t>
      </w:r>
    </w:p>
    <w:p w:rsidR="00D14DE4" w:rsidRPr="00D14DE4" w:rsidRDefault="00D14DE4" w:rsidP="00DA62D0">
      <w:pPr>
        <w:ind w:firstLine="0"/>
        <w:rPr>
          <w:b/>
          <w:sz w:val="20"/>
          <w:szCs w:val="20"/>
        </w:rPr>
      </w:pPr>
      <w:r w:rsidRPr="00D14DE4">
        <w:rPr>
          <w:b/>
          <w:sz w:val="20"/>
          <w:szCs w:val="20"/>
        </w:rPr>
        <w:t xml:space="preserve">ДОГОВОР № </w:t>
      </w:r>
    </w:p>
    <w:p w:rsidR="00D14DE4" w:rsidRPr="00D14DE4" w:rsidRDefault="00D14DE4" w:rsidP="00DA62D0">
      <w:pPr>
        <w:ind w:firstLine="0"/>
        <w:rPr>
          <w:b/>
          <w:sz w:val="20"/>
          <w:szCs w:val="20"/>
        </w:rPr>
      </w:pPr>
      <w:r w:rsidRPr="00D14DE4">
        <w:rPr>
          <w:b/>
          <w:sz w:val="20"/>
          <w:szCs w:val="20"/>
        </w:rPr>
        <w:t>БЕСПРОЦЕНТНОГО ДЕНЕЖНОГО ЗАЙМА</w:t>
      </w:r>
    </w:p>
    <w:p w:rsidR="00D14DE4" w:rsidRDefault="00D14DE4" w:rsidP="00DA62D0">
      <w:pPr>
        <w:ind w:firstLine="0"/>
      </w:pPr>
    </w:p>
    <w:p w:rsidR="00D14DE4" w:rsidRDefault="00D14DE4" w:rsidP="00DA62D0">
      <w:pPr>
        <w:ind w:firstLine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  » _____ 202__ г.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 xml:space="preserve">                     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г. Рубцовск</w:t>
      </w:r>
    </w:p>
    <w:p w:rsidR="00D14DE4" w:rsidRDefault="00D14DE4" w:rsidP="00DA62D0">
      <w:pPr>
        <w:ind w:firstLine="0"/>
        <w:jc w:val="both"/>
        <w:rPr>
          <w:i/>
          <w:sz w:val="26"/>
          <w:szCs w:val="26"/>
        </w:rPr>
      </w:pPr>
    </w:p>
    <w:p w:rsidR="00D14DE4" w:rsidRDefault="00D14DE4" w:rsidP="00DA62D0">
      <w:pPr>
        <w:ind w:right="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Территориальная </w:t>
      </w:r>
      <w:r w:rsidRPr="00BF705A">
        <w:rPr>
          <w:sz w:val="26"/>
          <w:szCs w:val="26"/>
        </w:rPr>
        <w:t xml:space="preserve"> организация Профессионального союза работников народного образования и науки РФ</w:t>
      </w:r>
      <w:r>
        <w:rPr>
          <w:sz w:val="26"/>
          <w:szCs w:val="26"/>
        </w:rPr>
        <w:t xml:space="preserve"> г. Рубцовска и Рубцовского района, действующая на основании Устава (далее – «Заимодавец»), в лице её председателя  Поповой И.Б. с одной стороны и члена Профессионального союза работников народного образования и науки Российской Федерации   ________________________, __________________ ________</w:t>
      </w:r>
      <w:r w:rsidR="00DA62D0">
        <w:rPr>
          <w:sz w:val="26"/>
          <w:szCs w:val="26"/>
        </w:rPr>
        <w:t>________________</w:t>
      </w:r>
      <w:r>
        <w:rPr>
          <w:sz w:val="26"/>
          <w:szCs w:val="26"/>
        </w:rPr>
        <w:t>_____________,</w:t>
      </w:r>
    </w:p>
    <w:p w:rsidR="00D14DE4" w:rsidRDefault="00D14DE4" w:rsidP="00DA62D0">
      <w:pPr>
        <w:tabs>
          <w:tab w:val="left" w:pos="1331"/>
          <w:tab w:val="center" w:pos="4677"/>
        </w:tabs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(</w:t>
      </w:r>
      <w:r w:rsidRPr="00D14DE4">
        <w:rPr>
          <w:sz w:val="16"/>
          <w:szCs w:val="16"/>
        </w:rPr>
        <w:t>ФИО</w:t>
      </w:r>
      <w:r>
        <w:rPr>
          <w:sz w:val="16"/>
          <w:szCs w:val="16"/>
        </w:rPr>
        <w:t>)</w:t>
      </w:r>
      <w:r w:rsidRPr="00D14DE4">
        <w:rPr>
          <w:sz w:val="16"/>
          <w:szCs w:val="16"/>
        </w:rPr>
        <w:tab/>
      </w:r>
      <w:r>
        <w:rPr>
          <w:sz w:val="26"/>
          <w:szCs w:val="26"/>
        </w:rPr>
        <w:t xml:space="preserve">                                    </w:t>
      </w:r>
      <w:proofErr w:type="gramStart"/>
      <w:r>
        <w:rPr>
          <w:sz w:val="26"/>
          <w:szCs w:val="26"/>
        </w:rPr>
        <w:t xml:space="preserve">( </w:t>
      </w:r>
      <w:proofErr w:type="gramEnd"/>
      <w:r w:rsidRPr="00D14DE4">
        <w:rPr>
          <w:sz w:val="16"/>
          <w:szCs w:val="16"/>
        </w:rPr>
        <w:t>должность</w:t>
      </w:r>
      <w:r>
        <w:rPr>
          <w:sz w:val="16"/>
          <w:szCs w:val="16"/>
        </w:rPr>
        <w:t>)</w:t>
      </w:r>
      <w:r w:rsidRPr="00D14DE4">
        <w:rPr>
          <w:sz w:val="16"/>
          <w:szCs w:val="16"/>
        </w:rPr>
        <w:t xml:space="preserve"> </w:t>
      </w:r>
      <w:r>
        <w:rPr>
          <w:sz w:val="26"/>
          <w:szCs w:val="26"/>
        </w:rPr>
        <w:t xml:space="preserve">                           </w:t>
      </w:r>
      <w:r w:rsidRPr="00D14DE4">
        <w:rPr>
          <w:sz w:val="16"/>
          <w:szCs w:val="16"/>
        </w:rPr>
        <w:t>(наименование учреждения</w:t>
      </w:r>
      <w:r>
        <w:rPr>
          <w:sz w:val="16"/>
          <w:szCs w:val="16"/>
        </w:rPr>
        <w:t>)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другой стороны (далее - «Заёмщик»), заключили настоящий договор о ниже следующем: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Заимодавец выдает Заёмщику беспроцентный денежный займ за счет членских профсоюзных взносов в сумме </w:t>
      </w:r>
      <w:r w:rsidRPr="00DA62D0">
        <w:rPr>
          <w:sz w:val="26"/>
          <w:szCs w:val="26"/>
          <w:u w:val="single"/>
        </w:rPr>
        <w:t xml:space="preserve">_______ </w:t>
      </w:r>
      <w:r w:rsidRPr="00DA62D0">
        <w:rPr>
          <w:sz w:val="26"/>
          <w:szCs w:val="26"/>
        </w:rPr>
        <w:t>(</w:t>
      </w:r>
      <w:r w:rsidRPr="00DA62D0">
        <w:rPr>
          <w:sz w:val="26"/>
          <w:szCs w:val="26"/>
          <w:u w:val="single"/>
        </w:rPr>
        <w:t>_________ рублей _____</w:t>
      </w:r>
      <w:r>
        <w:rPr>
          <w:sz w:val="26"/>
          <w:szCs w:val="26"/>
          <w:u w:val="single"/>
        </w:rPr>
        <w:t xml:space="preserve"> копеек)</w:t>
      </w:r>
      <w:r>
        <w:rPr>
          <w:sz w:val="26"/>
          <w:szCs w:val="26"/>
        </w:rPr>
        <w:t xml:space="preserve"> на срок </w:t>
      </w:r>
      <w:r>
        <w:rPr>
          <w:sz w:val="26"/>
          <w:szCs w:val="26"/>
          <w:u w:val="single"/>
        </w:rPr>
        <w:t>десять месяцев</w:t>
      </w:r>
      <w:r>
        <w:rPr>
          <w:sz w:val="26"/>
          <w:szCs w:val="26"/>
        </w:rPr>
        <w:t>.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Заёмщик обязуется: 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gramStart"/>
      <w:r>
        <w:rPr>
          <w:sz w:val="26"/>
          <w:szCs w:val="26"/>
        </w:rPr>
        <w:t>Возвратить Профсоюзу полученный беспроцентный денежный займ в вышеназванный срок с  _____</w:t>
      </w:r>
      <w:r w:rsidR="00DA62D0">
        <w:rPr>
          <w:sz w:val="26"/>
          <w:szCs w:val="26"/>
        </w:rPr>
        <w:t>_____</w:t>
      </w:r>
      <w:r>
        <w:rPr>
          <w:sz w:val="26"/>
          <w:szCs w:val="26"/>
        </w:rPr>
        <w:t xml:space="preserve">__________г. </w:t>
      </w:r>
      <w:proofErr w:type="gramEnd"/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>2.2. В случае увольнения из организации полностью погасить остаток задолженности по займу не позднее, чем за неделю до дня расторжения трудового договора.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>2.3. Уплатить налог на доходы физических лиц (НДФЛ) с материальной выгоды, приобретенной от полученного займа в соответствии с п.2 ст. 224 Налогового Кодекса Российской Федерации в установленные действующим законодательством сроки.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Права и обязанности сторон, помимо установленных настоящим договором, определяются по общим правилам Гражданского Кодекса Российской Федерации.</w:t>
      </w:r>
      <w:proofErr w:type="gramEnd"/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договор составлен в двух экземплярах на русском языке. 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Оба экземпляра идентичны и имеют одинаковую силу. У каждой из сторон находится один экземпляр настоящего договора.</w:t>
      </w:r>
    </w:p>
    <w:p w:rsidR="00D14DE4" w:rsidRDefault="00D14DE4" w:rsidP="00DA62D0">
      <w:pPr>
        <w:ind w:right="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Реквизиты сторон: </w:t>
      </w:r>
    </w:p>
    <w:p w:rsidR="00DA62D0" w:rsidRDefault="00DA62D0" w:rsidP="00DA62D0">
      <w:pPr>
        <w:ind w:right="284" w:firstLine="0"/>
        <w:jc w:val="both"/>
        <w:rPr>
          <w:sz w:val="26"/>
          <w:szCs w:val="2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103"/>
      </w:tblGrid>
      <w:tr w:rsidR="00D14DE4" w:rsidTr="00DA62D0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E4" w:rsidRDefault="00D14DE4" w:rsidP="00DA62D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ЗАИМОДАВЕЦ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E4" w:rsidRDefault="00D14DE4" w:rsidP="00DA62D0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ЗАЁМЩИ</w:t>
            </w:r>
            <w:proofErr w:type="gramStart"/>
            <w:r>
              <w:rPr>
                <w:sz w:val="26"/>
                <w:szCs w:val="26"/>
              </w:rPr>
              <w:t>К(</w:t>
            </w:r>
            <w:proofErr w:type="gramEnd"/>
            <w:r>
              <w:rPr>
                <w:sz w:val="26"/>
                <w:szCs w:val="26"/>
              </w:rPr>
              <w:t>РЕКВИЗИТЫ)</w:t>
            </w:r>
          </w:p>
        </w:tc>
      </w:tr>
      <w:tr w:rsidR="00D14DE4" w:rsidTr="00DA62D0">
        <w:trPr>
          <w:trHeight w:val="39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E4" w:rsidRDefault="00D14DE4" w:rsidP="00DA62D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ТООП образования г. Рубцовска и Рубцовского района</w:t>
            </w:r>
          </w:p>
          <w:p w:rsidR="00D14DE4" w:rsidRDefault="00D14DE4" w:rsidP="00DA62D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ИНН/КПП 2209011470/220901001</w:t>
            </w:r>
          </w:p>
          <w:p w:rsidR="00D14DE4" w:rsidRDefault="00D14DE4" w:rsidP="00DA62D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и фактический адрес: 658207, г. Рубцовск, ул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енина, 40, каб.17-18 телефон: (8-38557) 5-38-40</w:t>
            </w:r>
          </w:p>
          <w:p w:rsidR="00D14DE4" w:rsidRDefault="00D14DE4" w:rsidP="00DA62D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Банковские реквизиты: Алтайское   отделение №8644 ПАО «Сбербанк России»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/с: 40703810302530000145 БИК 040173604</w:t>
            </w:r>
          </w:p>
          <w:p w:rsidR="00D14DE4" w:rsidRDefault="00D14DE4" w:rsidP="00DA62D0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DE4" w:rsidRDefault="00D14DE4" w:rsidP="00DA62D0">
            <w:pPr>
              <w:tabs>
                <w:tab w:val="left" w:pos="4428"/>
              </w:tabs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D14DE4" w:rsidRDefault="00D14DE4" w:rsidP="00DA62D0">
      <w:pPr>
        <w:pStyle w:val="a4"/>
        <w:spacing w:line="36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>5. Подписи сторон:</w:t>
      </w:r>
    </w:p>
    <w:p w:rsidR="00D14DE4" w:rsidRDefault="00D14DE4" w:rsidP="00DA62D0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Председатель </w:t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  <w:t xml:space="preserve">   дата: _______________________</w:t>
      </w:r>
    </w:p>
    <w:p w:rsidR="00D14DE4" w:rsidRDefault="00D14DE4" w:rsidP="00DA62D0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ТООП образования г. Рубцовска и </w:t>
      </w:r>
    </w:p>
    <w:p w:rsidR="00D14DE4" w:rsidRDefault="00D14DE4" w:rsidP="00DA62D0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Рубцовского района</w:t>
      </w:r>
    </w:p>
    <w:p w:rsidR="00D14DE4" w:rsidRDefault="00D14DE4" w:rsidP="00DA62D0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4DE4" w:rsidRDefault="00D14DE4" w:rsidP="00DA62D0">
      <w:pPr>
        <w:pStyle w:val="a4"/>
        <w:jc w:val="both"/>
        <w:rPr>
          <w:rFonts w:ascii="Times New Roman" w:hAnsi="Times New Roman"/>
          <w:sz w:val="26"/>
          <w:szCs w:val="26"/>
          <w:lang w:val="ru-RU"/>
        </w:rPr>
      </w:pPr>
      <w:r w:rsidRPr="00FA2F83">
        <w:rPr>
          <w:rFonts w:ascii="Times New Roman" w:hAnsi="Times New Roman"/>
          <w:sz w:val="26"/>
          <w:szCs w:val="26"/>
          <w:lang w:val="ru-RU"/>
        </w:rPr>
        <w:t>______________     И.Б. Попова</w:t>
      </w:r>
      <w:r w:rsidRPr="00FA2F83">
        <w:rPr>
          <w:rFonts w:ascii="Times New Roman" w:hAnsi="Times New Roman"/>
          <w:sz w:val="26"/>
          <w:szCs w:val="26"/>
          <w:lang w:val="ru-RU"/>
        </w:rPr>
        <w:tab/>
      </w:r>
      <w:r w:rsidRPr="00FA2F83">
        <w:rPr>
          <w:rFonts w:ascii="Times New Roman" w:hAnsi="Times New Roman"/>
          <w:sz w:val="26"/>
          <w:szCs w:val="26"/>
          <w:lang w:val="ru-RU"/>
        </w:rPr>
        <w:tab/>
      </w:r>
      <w:r w:rsidRPr="00FA2F83">
        <w:rPr>
          <w:rFonts w:ascii="Times New Roman" w:hAnsi="Times New Roman"/>
          <w:sz w:val="26"/>
          <w:szCs w:val="26"/>
          <w:lang w:val="ru-RU"/>
        </w:rPr>
        <w:tab/>
        <w:t xml:space="preserve">   ____________     ____________________</w:t>
      </w:r>
    </w:p>
    <w:sectPr w:rsidR="00D14DE4" w:rsidSect="00DA62D0">
      <w:pgSz w:w="11906" w:h="16838"/>
      <w:pgMar w:top="851" w:right="282" w:bottom="142" w:left="56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E5" w:rsidRDefault="006513E5" w:rsidP="0056417A">
      <w:r>
        <w:separator/>
      </w:r>
    </w:p>
  </w:endnote>
  <w:endnote w:type="continuationSeparator" w:id="0">
    <w:p w:rsidR="006513E5" w:rsidRDefault="006513E5" w:rsidP="005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E5" w:rsidRDefault="006513E5" w:rsidP="0056417A">
      <w:r>
        <w:separator/>
      </w:r>
    </w:p>
  </w:footnote>
  <w:footnote w:type="continuationSeparator" w:id="0">
    <w:p w:rsidR="006513E5" w:rsidRDefault="006513E5" w:rsidP="0056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CA5"/>
    <w:rsid w:val="00010447"/>
    <w:rsid w:val="0003027B"/>
    <w:rsid w:val="00040CC9"/>
    <w:rsid w:val="000704AB"/>
    <w:rsid w:val="00085182"/>
    <w:rsid w:val="000A0B94"/>
    <w:rsid w:val="000A4951"/>
    <w:rsid w:val="000C60F3"/>
    <w:rsid w:val="000E3027"/>
    <w:rsid w:val="00112156"/>
    <w:rsid w:val="00115C95"/>
    <w:rsid w:val="00122391"/>
    <w:rsid w:val="001258E9"/>
    <w:rsid w:val="00130CD1"/>
    <w:rsid w:val="001605A8"/>
    <w:rsid w:val="00162A0E"/>
    <w:rsid w:val="00187C28"/>
    <w:rsid w:val="001B0911"/>
    <w:rsid w:val="001C1D48"/>
    <w:rsid w:val="001D6F4C"/>
    <w:rsid w:val="00205EF9"/>
    <w:rsid w:val="002076EC"/>
    <w:rsid w:val="002549F6"/>
    <w:rsid w:val="00256290"/>
    <w:rsid w:val="0029312F"/>
    <w:rsid w:val="002A399E"/>
    <w:rsid w:val="0036660E"/>
    <w:rsid w:val="003936D0"/>
    <w:rsid w:val="003A5B87"/>
    <w:rsid w:val="003F4C66"/>
    <w:rsid w:val="00403E97"/>
    <w:rsid w:val="00442CCE"/>
    <w:rsid w:val="00482745"/>
    <w:rsid w:val="004C63DA"/>
    <w:rsid w:val="004D2C00"/>
    <w:rsid w:val="0054029E"/>
    <w:rsid w:val="00541BD2"/>
    <w:rsid w:val="0055003D"/>
    <w:rsid w:val="005503A9"/>
    <w:rsid w:val="00562A80"/>
    <w:rsid w:val="0056417A"/>
    <w:rsid w:val="005D1BF5"/>
    <w:rsid w:val="005E28C7"/>
    <w:rsid w:val="005E6384"/>
    <w:rsid w:val="006513E5"/>
    <w:rsid w:val="006556F4"/>
    <w:rsid w:val="006664E8"/>
    <w:rsid w:val="00671D1B"/>
    <w:rsid w:val="006C2A61"/>
    <w:rsid w:val="006D0758"/>
    <w:rsid w:val="006E0418"/>
    <w:rsid w:val="006E12A3"/>
    <w:rsid w:val="00732664"/>
    <w:rsid w:val="0077255A"/>
    <w:rsid w:val="00791DDA"/>
    <w:rsid w:val="00805A25"/>
    <w:rsid w:val="008272E4"/>
    <w:rsid w:val="00865A40"/>
    <w:rsid w:val="00870A69"/>
    <w:rsid w:val="0088536B"/>
    <w:rsid w:val="009315BA"/>
    <w:rsid w:val="00944B02"/>
    <w:rsid w:val="00950C6D"/>
    <w:rsid w:val="00966A77"/>
    <w:rsid w:val="009C5AD6"/>
    <w:rsid w:val="009E34A2"/>
    <w:rsid w:val="009F495C"/>
    <w:rsid w:val="00A01CA5"/>
    <w:rsid w:val="00A77CF3"/>
    <w:rsid w:val="00AB629C"/>
    <w:rsid w:val="00AC2299"/>
    <w:rsid w:val="00AE20D9"/>
    <w:rsid w:val="00AE2E3D"/>
    <w:rsid w:val="00B76309"/>
    <w:rsid w:val="00BA5303"/>
    <w:rsid w:val="00BA5EA0"/>
    <w:rsid w:val="00BB7EAD"/>
    <w:rsid w:val="00C34333"/>
    <w:rsid w:val="00C839B1"/>
    <w:rsid w:val="00C92BE2"/>
    <w:rsid w:val="00CB0B6D"/>
    <w:rsid w:val="00CD3F1F"/>
    <w:rsid w:val="00CD7058"/>
    <w:rsid w:val="00CE3F36"/>
    <w:rsid w:val="00D14DE4"/>
    <w:rsid w:val="00D76B32"/>
    <w:rsid w:val="00DA62D0"/>
    <w:rsid w:val="00DB125F"/>
    <w:rsid w:val="00DC2C7A"/>
    <w:rsid w:val="00DD59E0"/>
    <w:rsid w:val="00E20AC4"/>
    <w:rsid w:val="00E44B87"/>
    <w:rsid w:val="00E7463B"/>
    <w:rsid w:val="00E77A83"/>
    <w:rsid w:val="00EB368A"/>
    <w:rsid w:val="00EC68DF"/>
    <w:rsid w:val="00F05004"/>
    <w:rsid w:val="00FD6A0D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A9"/>
    <w:pPr>
      <w:ind w:firstLine="709"/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482745"/>
    <w:pPr>
      <w:ind w:firstLine="0"/>
      <w:jc w:val="left"/>
    </w:pPr>
    <w:rPr>
      <w:rFonts w:ascii="Calibri" w:hAnsi="Calibri"/>
      <w:sz w:val="22"/>
      <w:szCs w:val="22"/>
      <w:lang w:val="en-US"/>
    </w:rPr>
  </w:style>
  <w:style w:type="character" w:customStyle="1" w:styleId="a5">
    <w:name w:val="Без интервала Знак"/>
    <w:link w:val="a4"/>
    <w:uiPriority w:val="1"/>
    <w:locked/>
    <w:rsid w:val="00482745"/>
    <w:rPr>
      <w:rFonts w:ascii="Calibri" w:eastAsia="Times New Roman" w:hAnsi="Calibri" w:cs="Times New Roman"/>
      <w:sz w:val="22"/>
      <w:szCs w:val="22"/>
      <w:lang w:val="en-US"/>
    </w:rPr>
  </w:style>
  <w:style w:type="character" w:styleId="a6">
    <w:name w:val="Hyperlink"/>
    <w:uiPriority w:val="99"/>
    <w:rsid w:val="005D1BF5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semiHidden/>
    <w:rsid w:val="005641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56417A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5641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6417A"/>
    <w:rPr>
      <w:rFonts w:cs="Times New Roman"/>
    </w:rPr>
  </w:style>
  <w:style w:type="paragraph" w:styleId="ab">
    <w:name w:val="List Paragraph"/>
    <w:basedOn w:val="a"/>
    <w:uiPriority w:val="99"/>
    <w:qFormat/>
    <w:rsid w:val="006C2A61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AKO Profsouz</dc:creator>
  <cp:keywords/>
  <dc:description/>
  <cp:lastModifiedBy>user23</cp:lastModifiedBy>
  <cp:revision>15</cp:revision>
  <cp:lastPrinted>2025-06-24T03:30:00Z</cp:lastPrinted>
  <dcterms:created xsi:type="dcterms:W3CDTF">2019-01-29T15:39:00Z</dcterms:created>
  <dcterms:modified xsi:type="dcterms:W3CDTF">2025-06-24T03:34:00Z</dcterms:modified>
</cp:coreProperties>
</file>