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B82" w:rsidRPr="00892B82" w:rsidRDefault="00892B82" w:rsidP="00892B82">
      <w:pPr>
        <w:widowControl/>
        <w:ind w:left="-284" w:right="-285" w:firstLine="142"/>
        <w:rPr>
          <w:rFonts w:ascii="Times New Roman" w:eastAsia="Calibri" w:hAnsi="Times New Roman" w:cs="Times New Roman"/>
          <w:color w:val="auto"/>
          <w:sz w:val="23"/>
          <w:szCs w:val="23"/>
          <w:lang w:eastAsia="en-US" w:bidi="en-US"/>
        </w:rPr>
      </w:pPr>
      <w:bookmarkStart w:id="0" w:name="bookmark5"/>
      <w:r w:rsidRPr="00892B82">
        <w:rPr>
          <w:rFonts w:ascii="Times New Roman" w:eastAsia="Calibri" w:hAnsi="Times New Roman" w:cs="Times New Roman"/>
          <w:color w:val="auto"/>
          <w:sz w:val="23"/>
          <w:szCs w:val="23"/>
          <w:lang w:eastAsia="en-US" w:bidi="en-US"/>
        </w:rPr>
        <w:t xml:space="preserve">         ПРОФЕССИОНАЛЬНЫЙ СОЮЗ РАБОТНИКОВ НАРОДНОГО ОБРАЗОВАНИЯ И НАУКИ РФ</w:t>
      </w:r>
    </w:p>
    <w:p w:rsidR="00892B82" w:rsidRPr="00892B82" w:rsidRDefault="00892B82" w:rsidP="00892B82">
      <w:pPr>
        <w:widowControl/>
        <w:ind w:left="-284" w:right="-144" w:firstLine="142"/>
        <w:jc w:val="center"/>
        <w:rPr>
          <w:rFonts w:ascii="Times New Roman" w:eastAsia="Times New Roman" w:hAnsi="Times New Roman" w:cs="Times New Roman"/>
          <w:b/>
          <w:color w:val="auto"/>
          <w:sz w:val="28"/>
          <w:szCs w:val="28"/>
          <w:lang w:bidi="ar-SA"/>
        </w:rPr>
      </w:pPr>
      <w:r w:rsidRPr="00892B82">
        <w:rPr>
          <w:rFonts w:ascii="Times New Roman" w:eastAsia="Times New Roman" w:hAnsi="Times New Roman" w:cs="Times New Roman"/>
          <w:b/>
          <w:color w:val="auto"/>
          <w:sz w:val="28"/>
          <w:szCs w:val="28"/>
          <w:lang w:bidi="ar-SA"/>
        </w:rPr>
        <w:t>ТЕРРИТОРИАЛЬНАЯ ОРГАНИЗАЦИЯ ПРОФЕССИОНАЛЬНОГО СОЮЗА</w:t>
      </w:r>
    </w:p>
    <w:p w:rsidR="00892B82" w:rsidRPr="00892B82" w:rsidRDefault="00892B82" w:rsidP="00892B82">
      <w:pPr>
        <w:widowControl/>
        <w:ind w:left="-284" w:right="-144" w:firstLine="142"/>
        <w:jc w:val="center"/>
        <w:rPr>
          <w:rFonts w:ascii="Times New Roman" w:eastAsia="Times New Roman" w:hAnsi="Times New Roman" w:cs="Times New Roman"/>
          <w:b/>
          <w:color w:val="auto"/>
          <w:sz w:val="28"/>
          <w:szCs w:val="28"/>
          <w:lang w:bidi="ar-SA"/>
        </w:rPr>
      </w:pPr>
      <w:r w:rsidRPr="00892B82">
        <w:rPr>
          <w:rFonts w:ascii="Times New Roman" w:eastAsia="Times New Roman" w:hAnsi="Times New Roman" w:cs="Times New Roman"/>
          <w:b/>
          <w:color w:val="auto"/>
          <w:sz w:val="28"/>
          <w:szCs w:val="28"/>
          <w:lang w:bidi="ar-SA"/>
        </w:rPr>
        <w:t xml:space="preserve">РАБОТНИКОВ НАРОДНОГО ОБРАЗОВАНИЯ И НАУКИ РФ </w:t>
      </w:r>
    </w:p>
    <w:p w:rsidR="00892B82" w:rsidRPr="00892B82" w:rsidRDefault="00892B82" w:rsidP="00892B82">
      <w:pPr>
        <w:widowControl/>
        <w:ind w:left="-284" w:right="-144" w:firstLine="142"/>
        <w:jc w:val="center"/>
        <w:rPr>
          <w:rFonts w:ascii="Times New Roman" w:eastAsia="Times New Roman" w:hAnsi="Times New Roman" w:cs="Times New Roman"/>
          <w:b/>
          <w:color w:val="auto"/>
          <w:sz w:val="28"/>
          <w:szCs w:val="28"/>
          <w:lang w:bidi="ar-SA"/>
        </w:rPr>
      </w:pPr>
      <w:r w:rsidRPr="00892B82">
        <w:rPr>
          <w:rFonts w:ascii="Times New Roman" w:eastAsia="Times New Roman" w:hAnsi="Times New Roman" w:cs="Times New Roman"/>
          <w:b/>
          <w:color w:val="auto"/>
          <w:sz w:val="28"/>
          <w:szCs w:val="28"/>
          <w:lang w:bidi="ar-SA"/>
        </w:rPr>
        <w:t xml:space="preserve">г. РУБЦОВСКА И РУБЦОВСКОГО РАЙОНА </w:t>
      </w:r>
    </w:p>
    <w:p w:rsidR="00892B82" w:rsidRPr="00892B82" w:rsidRDefault="00892B82" w:rsidP="00892B82">
      <w:pPr>
        <w:widowControl/>
        <w:pBdr>
          <w:bottom w:val="single" w:sz="12" w:space="1" w:color="auto"/>
        </w:pBdr>
        <w:ind w:left="-284" w:right="-144" w:firstLine="142"/>
        <w:jc w:val="center"/>
        <w:rPr>
          <w:rFonts w:ascii="Times New Roman" w:eastAsia="Calibri" w:hAnsi="Times New Roman" w:cs="Times New Roman"/>
          <w:sz w:val="20"/>
          <w:szCs w:val="20"/>
          <w:lang w:bidi="ar-SA"/>
        </w:rPr>
      </w:pPr>
      <w:r w:rsidRPr="00892B82">
        <w:rPr>
          <w:rFonts w:ascii="Times New Roman" w:eastAsia="Calibri" w:hAnsi="Times New Roman" w:cs="Times New Roman"/>
          <w:sz w:val="20"/>
          <w:szCs w:val="20"/>
          <w:lang w:bidi="ar-SA"/>
        </w:rPr>
        <w:t>(ТООП ОБРАЗОВАНИЯ</w:t>
      </w:r>
      <w:r w:rsidRPr="00892B82">
        <w:rPr>
          <w:rFonts w:ascii="Times New Roman" w:eastAsia="Times New Roman" w:hAnsi="Times New Roman" w:cs="Times New Roman"/>
          <w:color w:val="auto"/>
          <w:lang w:bidi="ar-SA"/>
        </w:rPr>
        <w:t xml:space="preserve"> </w:t>
      </w:r>
      <w:r w:rsidRPr="00892B82">
        <w:rPr>
          <w:rFonts w:ascii="Times New Roman" w:eastAsia="Calibri" w:hAnsi="Times New Roman" w:cs="Times New Roman"/>
          <w:sz w:val="20"/>
          <w:szCs w:val="20"/>
          <w:lang w:bidi="ar-SA"/>
        </w:rPr>
        <w:t>г. РУБЦОВСКА И РУБЦОВСКОГО РАЙОНА)</w:t>
      </w:r>
    </w:p>
    <w:p w:rsidR="00892B82" w:rsidRPr="00892B82" w:rsidRDefault="00892B82" w:rsidP="00892B82">
      <w:pPr>
        <w:widowControl/>
        <w:ind w:left="-284" w:right="-144" w:firstLine="142"/>
        <w:jc w:val="center"/>
        <w:rPr>
          <w:rFonts w:ascii="Times New Roman" w:eastAsia="Times New Roman" w:hAnsi="Times New Roman" w:cs="Times New Roman"/>
          <w:color w:val="auto"/>
          <w:lang w:bidi="ar-SA"/>
        </w:rPr>
      </w:pPr>
      <w:r w:rsidRPr="00892B82">
        <w:rPr>
          <w:rFonts w:ascii="Times New Roman" w:eastAsia="Times New Roman" w:hAnsi="Times New Roman" w:cs="Times New Roman"/>
          <w:color w:val="auto"/>
          <w:lang w:bidi="ar-SA"/>
        </w:rPr>
        <w:t xml:space="preserve">658207, г. Рубцовск, пр. Ленина, 40, тел: 8 (38557) 5-38-40,  </w:t>
      </w:r>
      <w:proofErr w:type="gramStart"/>
      <w:r w:rsidRPr="00892B82">
        <w:rPr>
          <w:rFonts w:ascii="Times New Roman" w:eastAsia="Times New Roman" w:hAnsi="Times New Roman" w:cs="Times New Roman"/>
          <w:color w:val="auto"/>
          <w:lang w:bidi="ar-SA"/>
        </w:rPr>
        <w:t>е</w:t>
      </w:r>
      <w:proofErr w:type="gramEnd"/>
      <w:r w:rsidRPr="00892B82">
        <w:rPr>
          <w:rFonts w:ascii="Times New Roman" w:eastAsia="Times New Roman" w:hAnsi="Times New Roman" w:cs="Times New Roman"/>
          <w:color w:val="auto"/>
          <w:lang w:bidi="ar-SA"/>
        </w:rPr>
        <w:t xml:space="preserve">-mail: </w:t>
      </w:r>
      <w:hyperlink r:id="rId9" w:history="1">
        <w:r w:rsidRPr="00892B82">
          <w:rPr>
            <w:rFonts w:ascii="Times New Roman" w:eastAsia="Times New Roman" w:hAnsi="Times New Roman" w:cs="Times New Roman"/>
            <w:color w:val="0000FF"/>
            <w:lang w:bidi="ar-SA"/>
          </w:rPr>
          <w:t>658223@List.ru</w:t>
        </w:r>
      </w:hyperlink>
    </w:p>
    <w:p w:rsidR="00892B82" w:rsidRPr="00892B82" w:rsidRDefault="00892B82" w:rsidP="00892B82">
      <w:pPr>
        <w:widowControl/>
        <w:ind w:left="-284" w:right="-144" w:firstLine="142"/>
        <w:jc w:val="center"/>
        <w:rPr>
          <w:rFonts w:ascii="Times New Roman" w:eastAsia="Times New Roman" w:hAnsi="Times New Roman" w:cs="Times New Roman"/>
          <w:b/>
          <w:bCs/>
          <w:color w:val="auto"/>
          <w:sz w:val="40"/>
          <w:szCs w:val="40"/>
          <w:lang w:bidi="ar-SA"/>
        </w:rPr>
      </w:pPr>
      <w:proofErr w:type="gramStart"/>
      <w:r w:rsidRPr="00892B82">
        <w:rPr>
          <w:rFonts w:ascii="Times New Roman" w:eastAsia="Times New Roman" w:hAnsi="Times New Roman" w:cs="Times New Roman"/>
          <w:b/>
          <w:bCs/>
          <w:color w:val="auto"/>
          <w:sz w:val="40"/>
          <w:szCs w:val="40"/>
          <w:lang w:bidi="ar-SA"/>
        </w:rPr>
        <w:t>П</w:t>
      </w:r>
      <w:proofErr w:type="gramEnd"/>
      <w:r w:rsidRPr="00892B82">
        <w:rPr>
          <w:rFonts w:ascii="Times New Roman" w:eastAsia="Times New Roman" w:hAnsi="Times New Roman" w:cs="Times New Roman"/>
          <w:b/>
          <w:bCs/>
          <w:color w:val="auto"/>
          <w:sz w:val="40"/>
          <w:szCs w:val="40"/>
          <w:lang w:bidi="ar-SA"/>
        </w:rPr>
        <w:t xml:space="preserve"> Р Е З И Д И У М</w:t>
      </w:r>
    </w:p>
    <w:p w:rsidR="00892B82" w:rsidRPr="00892B82" w:rsidRDefault="00892B82" w:rsidP="00892B82">
      <w:pPr>
        <w:widowControl/>
        <w:ind w:left="-284" w:right="-144" w:firstLine="142"/>
        <w:jc w:val="center"/>
        <w:rPr>
          <w:rFonts w:ascii="Times New Roman" w:eastAsia="Times New Roman" w:hAnsi="Times New Roman" w:cs="Times New Roman"/>
          <w:b/>
          <w:bCs/>
          <w:color w:val="auto"/>
          <w:sz w:val="36"/>
          <w:szCs w:val="36"/>
          <w:lang w:bidi="ar-SA"/>
        </w:rPr>
      </w:pPr>
      <w:proofErr w:type="gramStart"/>
      <w:r w:rsidRPr="00892B82">
        <w:rPr>
          <w:rFonts w:ascii="Times New Roman" w:eastAsia="Times New Roman" w:hAnsi="Times New Roman" w:cs="Times New Roman"/>
          <w:b/>
          <w:bCs/>
          <w:color w:val="auto"/>
          <w:sz w:val="36"/>
          <w:szCs w:val="36"/>
          <w:lang w:bidi="ar-SA"/>
        </w:rPr>
        <w:t>П</w:t>
      </w:r>
      <w:proofErr w:type="gramEnd"/>
      <w:r w:rsidRPr="00892B82">
        <w:rPr>
          <w:rFonts w:ascii="Times New Roman" w:eastAsia="Times New Roman" w:hAnsi="Times New Roman" w:cs="Times New Roman"/>
          <w:b/>
          <w:bCs/>
          <w:color w:val="auto"/>
          <w:sz w:val="36"/>
          <w:szCs w:val="36"/>
          <w:lang w:bidi="ar-SA"/>
        </w:rPr>
        <w:t xml:space="preserve"> О С Т А Н О В Л Е Н И Е</w:t>
      </w:r>
    </w:p>
    <w:p w:rsidR="00892B82" w:rsidRPr="00892B82" w:rsidRDefault="00892B82" w:rsidP="00892B82">
      <w:pPr>
        <w:widowControl/>
        <w:ind w:left="-284" w:right="-144" w:firstLine="142"/>
        <w:jc w:val="center"/>
        <w:rPr>
          <w:rFonts w:ascii="Times New Roman" w:eastAsia="Times New Roman" w:hAnsi="Times New Roman" w:cs="Times New Roman"/>
          <w:b/>
          <w:color w:val="auto"/>
          <w:sz w:val="28"/>
          <w:szCs w:val="28"/>
          <w:lang w:bidi="ar-SA"/>
        </w:rPr>
      </w:pPr>
      <w:r w:rsidRPr="00892B82">
        <w:rPr>
          <w:rFonts w:ascii="Times New Roman" w:eastAsia="Times New Roman" w:hAnsi="Times New Roman" w:cs="Times New Roman"/>
          <w:b/>
          <w:bCs/>
          <w:color w:val="auto"/>
          <w:sz w:val="36"/>
          <w:szCs w:val="36"/>
          <w:lang w:bidi="ar-SA"/>
        </w:rPr>
        <w:t>_______________________________________________________</w:t>
      </w:r>
    </w:p>
    <w:p w:rsidR="00892B82" w:rsidRPr="00892B82" w:rsidRDefault="00DF4322" w:rsidP="00892B82">
      <w:pPr>
        <w:widowControl/>
        <w:ind w:left="-284" w:right="-427" w:firstLine="284"/>
        <w:jc w:val="both"/>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28 мар</w:t>
      </w:r>
      <w:r w:rsidR="00622856">
        <w:rPr>
          <w:rFonts w:ascii="Times New Roman" w:eastAsia="Times New Roman" w:hAnsi="Times New Roman" w:cs="Times New Roman"/>
          <w:b/>
          <w:color w:val="auto"/>
          <w:sz w:val="26"/>
          <w:szCs w:val="26"/>
          <w:lang w:bidi="ar-SA"/>
        </w:rPr>
        <w:t xml:space="preserve">та </w:t>
      </w:r>
      <w:r w:rsidR="00892B82" w:rsidRPr="00892B82">
        <w:rPr>
          <w:rFonts w:ascii="Times New Roman" w:eastAsia="Times New Roman" w:hAnsi="Times New Roman" w:cs="Times New Roman"/>
          <w:b/>
          <w:color w:val="auto"/>
          <w:sz w:val="26"/>
          <w:szCs w:val="26"/>
          <w:lang w:bidi="ar-SA"/>
        </w:rPr>
        <w:t>202</w:t>
      </w:r>
      <w:r>
        <w:rPr>
          <w:rFonts w:ascii="Times New Roman" w:eastAsia="Times New Roman" w:hAnsi="Times New Roman" w:cs="Times New Roman"/>
          <w:b/>
          <w:color w:val="auto"/>
          <w:sz w:val="26"/>
          <w:szCs w:val="26"/>
          <w:lang w:bidi="ar-SA"/>
        </w:rPr>
        <w:t>5</w:t>
      </w:r>
      <w:r w:rsidR="00892B82" w:rsidRPr="00892B82">
        <w:rPr>
          <w:rFonts w:ascii="Times New Roman" w:eastAsia="Times New Roman" w:hAnsi="Times New Roman" w:cs="Times New Roman"/>
          <w:b/>
          <w:color w:val="auto"/>
          <w:sz w:val="26"/>
          <w:szCs w:val="26"/>
          <w:lang w:bidi="ar-SA"/>
        </w:rPr>
        <w:t xml:space="preserve"> года</w:t>
      </w:r>
      <w:r w:rsidR="00892B82" w:rsidRPr="00892B82">
        <w:rPr>
          <w:rFonts w:ascii="Times New Roman" w:eastAsia="Times New Roman" w:hAnsi="Times New Roman" w:cs="Times New Roman"/>
          <w:b/>
          <w:color w:val="auto"/>
          <w:sz w:val="26"/>
          <w:szCs w:val="26"/>
          <w:lang w:bidi="ar-SA"/>
        </w:rPr>
        <w:tab/>
      </w:r>
      <w:r w:rsidR="00892B82" w:rsidRPr="00892B82">
        <w:rPr>
          <w:rFonts w:ascii="Times New Roman" w:eastAsia="Times New Roman" w:hAnsi="Times New Roman" w:cs="Times New Roman"/>
          <w:b/>
          <w:color w:val="auto"/>
          <w:sz w:val="26"/>
          <w:szCs w:val="26"/>
          <w:lang w:bidi="ar-SA"/>
        </w:rPr>
        <w:tab/>
      </w:r>
      <w:r w:rsidR="00892B82" w:rsidRPr="00892B82">
        <w:rPr>
          <w:rFonts w:ascii="Times New Roman" w:eastAsia="Times New Roman" w:hAnsi="Times New Roman" w:cs="Times New Roman"/>
          <w:b/>
          <w:color w:val="auto"/>
          <w:sz w:val="26"/>
          <w:szCs w:val="26"/>
          <w:lang w:bidi="ar-SA"/>
        </w:rPr>
        <w:tab/>
      </w:r>
      <w:r w:rsidR="00892B82">
        <w:rPr>
          <w:rFonts w:ascii="Times New Roman" w:eastAsia="Times New Roman" w:hAnsi="Times New Roman" w:cs="Times New Roman"/>
          <w:b/>
          <w:color w:val="auto"/>
          <w:sz w:val="26"/>
          <w:szCs w:val="26"/>
          <w:lang w:bidi="ar-SA"/>
        </w:rPr>
        <w:tab/>
      </w:r>
      <w:r w:rsidR="00892B82" w:rsidRPr="00892B82">
        <w:rPr>
          <w:rFonts w:ascii="Times New Roman" w:eastAsia="Times New Roman" w:hAnsi="Times New Roman" w:cs="Times New Roman"/>
          <w:b/>
          <w:color w:val="auto"/>
          <w:sz w:val="26"/>
          <w:szCs w:val="26"/>
          <w:lang w:bidi="ar-SA"/>
        </w:rPr>
        <w:t>г. Рубцовск</w:t>
      </w:r>
      <w:r w:rsidR="00892B82" w:rsidRPr="00892B82">
        <w:rPr>
          <w:rFonts w:ascii="Times New Roman" w:eastAsia="Times New Roman" w:hAnsi="Times New Roman" w:cs="Times New Roman"/>
          <w:b/>
          <w:color w:val="auto"/>
          <w:sz w:val="26"/>
          <w:szCs w:val="26"/>
          <w:lang w:bidi="ar-SA"/>
        </w:rPr>
        <w:tab/>
      </w:r>
      <w:r w:rsidR="00892B82" w:rsidRPr="00892B82">
        <w:rPr>
          <w:rFonts w:ascii="Times New Roman" w:eastAsia="Times New Roman" w:hAnsi="Times New Roman" w:cs="Times New Roman"/>
          <w:b/>
          <w:color w:val="auto"/>
          <w:sz w:val="26"/>
          <w:szCs w:val="26"/>
          <w:lang w:bidi="ar-SA"/>
        </w:rPr>
        <w:tab/>
      </w:r>
      <w:r w:rsidR="00892B82" w:rsidRPr="00892B82">
        <w:rPr>
          <w:rFonts w:ascii="Times New Roman" w:eastAsia="Times New Roman" w:hAnsi="Times New Roman" w:cs="Times New Roman"/>
          <w:b/>
          <w:color w:val="auto"/>
          <w:sz w:val="26"/>
          <w:szCs w:val="26"/>
          <w:lang w:bidi="ar-SA"/>
        </w:rPr>
        <w:tab/>
        <w:t xml:space="preserve"> </w:t>
      </w:r>
      <w:r w:rsidR="00892B82" w:rsidRPr="00892B82">
        <w:rPr>
          <w:rFonts w:ascii="Times New Roman" w:eastAsia="Times New Roman" w:hAnsi="Times New Roman" w:cs="Times New Roman"/>
          <w:b/>
          <w:color w:val="auto"/>
          <w:sz w:val="26"/>
          <w:szCs w:val="26"/>
          <w:lang w:bidi="ar-SA"/>
        </w:rPr>
        <w:tab/>
      </w:r>
      <w:r w:rsidR="00892B82" w:rsidRPr="00892B82">
        <w:rPr>
          <w:rFonts w:ascii="Times New Roman" w:eastAsia="Times New Roman" w:hAnsi="Times New Roman" w:cs="Times New Roman"/>
          <w:b/>
          <w:color w:val="auto"/>
          <w:sz w:val="26"/>
          <w:szCs w:val="26"/>
          <w:lang w:bidi="ar-SA"/>
        </w:rPr>
        <w:tab/>
        <w:t xml:space="preserve"> №</w:t>
      </w:r>
      <w:r>
        <w:rPr>
          <w:rFonts w:ascii="Times New Roman" w:eastAsia="Times New Roman" w:hAnsi="Times New Roman" w:cs="Times New Roman"/>
          <w:b/>
          <w:color w:val="auto"/>
          <w:sz w:val="26"/>
          <w:szCs w:val="26"/>
          <w:lang w:bidi="ar-SA"/>
        </w:rPr>
        <w:t>02-03</w:t>
      </w:r>
    </w:p>
    <w:p w:rsidR="00892B82" w:rsidRPr="00892B82" w:rsidRDefault="00892B82" w:rsidP="00892B82">
      <w:pPr>
        <w:widowControl/>
        <w:ind w:left="-284" w:right="-427" w:firstLine="142"/>
        <w:jc w:val="both"/>
        <w:rPr>
          <w:rFonts w:ascii="Times New Roman" w:eastAsia="Times New Roman" w:hAnsi="Times New Roman" w:cs="Times New Roman"/>
          <w:b/>
          <w:color w:val="auto"/>
          <w:sz w:val="26"/>
          <w:szCs w:val="26"/>
          <w:lang w:bidi="ar-SA"/>
        </w:rPr>
      </w:pPr>
    </w:p>
    <w:p w:rsidR="00892B82" w:rsidRPr="00892B82" w:rsidRDefault="00892B82" w:rsidP="00892B82">
      <w:pPr>
        <w:widowControl/>
        <w:ind w:right="-90" w:firstLine="567"/>
        <w:jc w:val="both"/>
        <w:rPr>
          <w:rFonts w:ascii="Times New Roman" w:eastAsia="Times New Roman" w:hAnsi="Times New Roman" w:cs="Times New Roman"/>
          <w:b/>
          <w:color w:val="auto"/>
          <w:sz w:val="26"/>
          <w:szCs w:val="26"/>
          <w:lang w:bidi="ar-SA"/>
        </w:rPr>
      </w:pPr>
      <w:r w:rsidRPr="00892B82">
        <w:rPr>
          <w:rFonts w:ascii="Times New Roman" w:eastAsia="Times New Roman" w:hAnsi="Times New Roman" w:cs="Times New Roman"/>
          <w:b/>
          <w:color w:val="auto"/>
          <w:sz w:val="26"/>
          <w:szCs w:val="26"/>
          <w:lang w:bidi="ar-SA"/>
        </w:rPr>
        <w:t>О проведении тематической проверки</w:t>
      </w:r>
    </w:p>
    <w:p w:rsidR="00584F24" w:rsidRDefault="00584F24" w:rsidP="00892B82">
      <w:pPr>
        <w:widowControl/>
        <w:ind w:right="-90" w:firstLine="567"/>
        <w:jc w:val="both"/>
        <w:rPr>
          <w:rFonts w:ascii="Times New Roman" w:eastAsia="Times New Roman" w:hAnsi="Times New Roman" w:cs="Times New Roman"/>
          <w:b/>
          <w:color w:val="auto"/>
          <w:sz w:val="26"/>
          <w:szCs w:val="26"/>
          <w:lang w:bidi="ar-SA"/>
        </w:rPr>
      </w:pPr>
    </w:p>
    <w:p w:rsidR="00892B82" w:rsidRPr="00892B82" w:rsidRDefault="00892B82" w:rsidP="00892B82">
      <w:pPr>
        <w:widowControl/>
        <w:ind w:right="-90" w:firstLine="567"/>
        <w:jc w:val="both"/>
        <w:rPr>
          <w:rFonts w:ascii="Times New Roman" w:eastAsia="Times New Roman" w:hAnsi="Times New Roman" w:cs="Times New Roman"/>
          <w:bCs/>
          <w:color w:val="auto"/>
          <w:sz w:val="26"/>
          <w:szCs w:val="26"/>
          <w:lang w:bidi="ar-SA"/>
        </w:rPr>
      </w:pPr>
      <w:r w:rsidRPr="00892B82">
        <w:rPr>
          <w:rFonts w:ascii="Times New Roman" w:eastAsia="Times New Roman" w:hAnsi="Times New Roman" w:cs="Times New Roman"/>
          <w:color w:val="auto"/>
          <w:sz w:val="26"/>
          <w:szCs w:val="26"/>
          <w:lang w:bidi="ar-SA"/>
        </w:rPr>
        <w:t>На основании Плана основных мероприятий комитета Территориальной организации Профессионального союза работников народного образования и науки РФ г. Рубцовска и Рубцовского района на 202</w:t>
      </w:r>
      <w:r w:rsidR="00DF4322">
        <w:rPr>
          <w:rFonts w:ascii="Times New Roman" w:eastAsia="Times New Roman" w:hAnsi="Times New Roman" w:cs="Times New Roman"/>
          <w:color w:val="auto"/>
          <w:sz w:val="26"/>
          <w:szCs w:val="26"/>
          <w:lang w:bidi="ar-SA"/>
        </w:rPr>
        <w:t>5</w:t>
      </w:r>
      <w:r w:rsidRPr="00892B82">
        <w:rPr>
          <w:rFonts w:ascii="Times New Roman" w:eastAsia="Times New Roman" w:hAnsi="Times New Roman" w:cs="Times New Roman"/>
          <w:color w:val="auto"/>
          <w:sz w:val="26"/>
          <w:szCs w:val="26"/>
          <w:lang w:bidi="ar-SA"/>
        </w:rPr>
        <w:t xml:space="preserve"> год, в соответствии со ст. 370 Трудового кодекса РФ, п.п. 3.2, 3.3. Положения о правовой инспекции труда Профсоюза работников народного образования и науки РФ, президиум ТООП образования г. Рубцовска и Рубцовского района </w:t>
      </w:r>
      <w:r w:rsidRPr="00892B82">
        <w:rPr>
          <w:rFonts w:ascii="Times New Roman" w:eastAsia="Times New Roman" w:hAnsi="Times New Roman" w:cs="Times New Roman"/>
          <w:bCs/>
          <w:color w:val="auto"/>
          <w:sz w:val="26"/>
          <w:szCs w:val="26"/>
          <w:lang w:bidi="ar-SA"/>
        </w:rPr>
        <w:t>ПОСТАНОВЛЯЕТ:</w:t>
      </w:r>
    </w:p>
    <w:p w:rsidR="00892B82" w:rsidRPr="00892B82" w:rsidRDefault="00892B82" w:rsidP="00463ADD">
      <w:pPr>
        <w:widowControl/>
        <w:ind w:right="-90" w:firstLine="567"/>
        <w:jc w:val="both"/>
        <w:rPr>
          <w:rFonts w:ascii="Times New Roman" w:eastAsia="Times New Roman" w:hAnsi="Times New Roman" w:cs="Times New Roman"/>
          <w:color w:val="auto"/>
          <w:sz w:val="26"/>
          <w:szCs w:val="26"/>
          <w:lang w:bidi="ar-SA"/>
        </w:rPr>
      </w:pPr>
      <w:r w:rsidRPr="00892B82">
        <w:rPr>
          <w:rFonts w:ascii="Times New Roman" w:eastAsia="Times New Roman" w:hAnsi="Times New Roman" w:cs="Times New Roman"/>
          <w:bCs/>
          <w:color w:val="auto"/>
          <w:sz w:val="26"/>
          <w:szCs w:val="26"/>
          <w:lang w:bidi="ar-SA"/>
        </w:rPr>
        <w:t>1.</w:t>
      </w:r>
      <w:r w:rsidRPr="00892B82">
        <w:rPr>
          <w:rFonts w:ascii="Times New Roman" w:eastAsia="Times New Roman" w:hAnsi="Times New Roman" w:cs="Times New Roman"/>
          <w:color w:val="auto"/>
          <w:sz w:val="26"/>
          <w:szCs w:val="26"/>
          <w:lang w:bidi="ar-SA"/>
        </w:rPr>
        <w:t xml:space="preserve"> Провести тематическую проверку </w:t>
      </w:r>
      <w:r w:rsidR="00646AFF" w:rsidRPr="00646AFF">
        <w:rPr>
          <w:rFonts w:ascii="Times New Roman" w:eastAsia="Times New Roman" w:hAnsi="Times New Roman" w:cs="Times New Roman"/>
          <w:b/>
          <w:color w:val="auto"/>
          <w:sz w:val="26"/>
          <w:szCs w:val="26"/>
          <w:lang w:bidi="ar-SA"/>
        </w:rPr>
        <w:t>«Соблюдение работодателями трудового законодательства при принятии и реализации локальных нормативных актов в образовательных учреждениях»</w:t>
      </w:r>
      <w:r w:rsidR="00463ADD" w:rsidRPr="00E3306A">
        <w:rPr>
          <w:rFonts w:ascii="Times New Roman" w:eastAsia="Times New Roman" w:hAnsi="Times New Roman" w:cs="Times New Roman"/>
          <w:b/>
          <w:color w:val="auto"/>
          <w:sz w:val="26"/>
          <w:szCs w:val="26"/>
          <w:lang w:bidi="ar-SA"/>
        </w:rPr>
        <w:t xml:space="preserve"> </w:t>
      </w:r>
      <w:r w:rsidRPr="00E3306A">
        <w:rPr>
          <w:rFonts w:ascii="Times New Roman" w:eastAsia="Times New Roman" w:hAnsi="Times New Roman" w:cs="Times New Roman"/>
          <w:b/>
          <w:color w:val="auto"/>
          <w:sz w:val="26"/>
          <w:szCs w:val="26"/>
          <w:lang w:bidi="ar-SA"/>
        </w:rPr>
        <w:t xml:space="preserve">в </w:t>
      </w:r>
      <w:r w:rsidR="00DF4322" w:rsidRPr="00DF4322">
        <w:rPr>
          <w:rFonts w:ascii="Times New Roman" w:eastAsia="Times New Roman" w:hAnsi="Times New Roman" w:cs="Times New Roman"/>
          <w:b/>
          <w:color w:val="auto"/>
          <w:sz w:val="26"/>
          <w:szCs w:val="26"/>
          <w:lang w:bidi="ar-SA"/>
        </w:rPr>
        <w:t>МБОУ «Самарская средняя общеобразовательная школа»</w:t>
      </w:r>
      <w:r w:rsidR="00DF4322">
        <w:rPr>
          <w:rFonts w:ascii="Times New Roman" w:eastAsia="Times New Roman" w:hAnsi="Times New Roman" w:cs="Times New Roman"/>
          <w:b/>
          <w:color w:val="auto"/>
          <w:sz w:val="26"/>
          <w:szCs w:val="26"/>
          <w:lang w:bidi="ar-SA"/>
        </w:rPr>
        <w:t xml:space="preserve">, </w:t>
      </w:r>
      <w:r w:rsidR="00DF4322" w:rsidRPr="00DF4322">
        <w:rPr>
          <w:rFonts w:ascii="Times New Roman" w:eastAsia="Times New Roman" w:hAnsi="Times New Roman" w:cs="Times New Roman"/>
          <w:b/>
          <w:color w:val="auto"/>
          <w:sz w:val="26"/>
          <w:szCs w:val="26"/>
          <w:lang w:bidi="ar-SA"/>
        </w:rPr>
        <w:t>М</w:t>
      </w:r>
      <w:r w:rsidR="00DF4322">
        <w:rPr>
          <w:rFonts w:ascii="Times New Roman" w:eastAsia="Times New Roman" w:hAnsi="Times New Roman" w:cs="Times New Roman"/>
          <w:b/>
          <w:color w:val="auto"/>
          <w:sz w:val="26"/>
          <w:szCs w:val="26"/>
          <w:lang w:bidi="ar-SA"/>
        </w:rPr>
        <w:t xml:space="preserve">БДОУ </w:t>
      </w:r>
      <w:r w:rsidR="00DF4322" w:rsidRPr="00DF4322">
        <w:rPr>
          <w:rFonts w:ascii="Times New Roman" w:eastAsia="Times New Roman" w:hAnsi="Times New Roman" w:cs="Times New Roman"/>
          <w:b/>
          <w:color w:val="auto"/>
          <w:sz w:val="26"/>
          <w:szCs w:val="26"/>
          <w:lang w:bidi="ar-SA"/>
        </w:rPr>
        <w:t xml:space="preserve">«Центр развития ребенка - детский сад №55 «Истоки» </w:t>
      </w:r>
      <w:r w:rsidR="00646AFF">
        <w:rPr>
          <w:rFonts w:ascii="Times New Roman" w:eastAsia="Times New Roman" w:hAnsi="Times New Roman" w:cs="Times New Roman"/>
          <w:b/>
          <w:color w:val="auto"/>
          <w:sz w:val="26"/>
          <w:szCs w:val="26"/>
          <w:lang w:bidi="ar-SA"/>
        </w:rPr>
        <w:t xml:space="preserve">и </w:t>
      </w:r>
      <w:r w:rsidR="00DF4322" w:rsidRPr="00DF4322">
        <w:rPr>
          <w:rFonts w:ascii="Times New Roman" w:eastAsia="Times New Roman" w:hAnsi="Times New Roman" w:cs="Times New Roman"/>
          <w:b/>
          <w:color w:val="auto"/>
          <w:sz w:val="26"/>
          <w:szCs w:val="26"/>
          <w:lang w:bidi="ar-SA"/>
        </w:rPr>
        <w:t>МБОУ «Средняя общеобразовательная школа № 18»</w:t>
      </w:r>
      <w:r w:rsidRPr="00892B82">
        <w:rPr>
          <w:rFonts w:ascii="Times New Roman" w:eastAsia="Times New Roman" w:hAnsi="Times New Roman" w:cs="Times New Roman"/>
          <w:b/>
          <w:color w:val="auto"/>
          <w:sz w:val="26"/>
          <w:szCs w:val="26"/>
          <w:lang w:bidi="ar-SA"/>
        </w:rPr>
        <w:t>.</w:t>
      </w:r>
    </w:p>
    <w:p w:rsidR="00892B82" w:rsidRPr="00892B82" w:rsidRDefault="00892B82" w:rsidP="00892B82">
      <w:pPr>
        <w:widowControl/>
        <w:ind w:right="-90" w:firstLine="567"/>
        <w:jc w:val="both"/>
        <w:rPr>
          <w:rFonts w:ascii="Times New Roman" w:eastAsia="Times New Roman" w:hAnsi="Times New Roman" w:cs="Times New Roman"/>
          <w:color w:val="auto"/>
          <w:sz w:val="26"/>
          <w:szCs w:val="26"/>
          <w:lang w:bidi="ar-SA"/>
        </w:rPr>
      </w:pPr>
      <w:r w:rsidRPr="00892B82">
        <w:rPr>
          <w:rFonts w:ascii="Times New Roman" w:eastAsia="Times New Roman" w:hAnsi="Times New Roman" w:cs="Times New Roman"/>
          <w:color w:val="auto"/>
          <w:sz w:val="26"/>
          <w:szCs w:val="26"/>
          <w:lang w:bidi="ar-SA"/>
        </w:rPr>
        <w:t>2. Направить руководител</w:t>
      </w:r>
      <w:r w:rsidR="00646AFF">
        <w:rPr>
          <w:rFonts w:ascii="Times New Roman" w:eastAsia="Times New Roman" w:hAnsi="Times New Roman" w:cs="Times New Roman"/>
          <w:color w:val="auto"/>
          <w:sz w:val="26"/>
          <w:szCs w:val="26"/>
          <w:lang w:bidi="ar-SA"/>
        </w:rPr>
        <w:t xml:space="preserve">ям вышеназванных учреждений </w:t>
      </w:r>
      <w:r w:rsidRPr="00892B82">
        <w:rPr>
          <w:rFonts w:ascii="Times New Roman" w:eastAsia="Times New Roman" w:hAnsi="Times New Roman" w:cs="Times New Roman"/>
          <w:color w:val="auto"/>
          <w:sz w:val="26"/>
          <w:szCs w:val="26"/>
          <w:lang w:bidi="ar-SA"/>
        </w:rPr>
        <w:t>уведомление, перечень документов, необходимых для проведения проверки (прилагается).</w:t>
      </w:r>
    </w:p>
    <w:p w:rsidR="00892B82" w:rsidRPr="00892B82" w:rsidRDefault="00892B82" w:rsidP="00892B82">
      <w:pPr>
        <w:widowControl/>
        <w:ind w:right="-90" w:firstLine="567"/>
        <w:jc w:val="both"/>
        <w:rPr>
          <w:rFonts w:ascii="Times New Roman" w:eastAsia="Times New Roman" w:hAnsi="Times New Roman" w:cs="Times New Roman"/>
          <w:color w:val="auto"/>
          <w:sz w:val="26"/>
          <w:szCs w:val="26"/>
          <w:lang w:bidi="ar-SA"/>
        </w:rPr>
      </w:pPr>
      <w:r w:rsidRPr="00892B82">
        <w:rPr>
          <w:rFonts w:ascii="Times New Roman" w:eastAsia="Times New Roman" w:hAnsi="Times New Roman" w:cs="Times New Roman"/>
          <w:color w:val="auto"/>
          <w:sz w:val="26"/>
          <w:szCs w:val="26"/>
          <w:lang w:bidi="ar-SA"/>
        </w:rPr>
        <w:t xml:space="preserve">3. </w:t>
      </w:r>
      <w:proofErr w:type="gramStart"/>
      <w:r w:rsidRPr="00892B82">
        <w:rPr>
          <w:rFonts w:ascii="Times New Roman" w:eastAsia="Times New Roman" w:hAnsi="Times New Roman" w:cs="Times New Roman"/>
          <w:color w:val="auto"/>
          <w:sz w:val="26"/>
          <w:szCs w:val="26"/>
          <w:lang w:bidi="ar-SA"/>
        </w:rPr>
        <w:t>Разъяснить руководител</w:t>
      </w:r>
      <w:r w:rsidR="00646AFF">
        <w:rPr>
          <w:rFonts w:ascii="Times New Roman" w:eastAsia="Times New Roman" w:hAnsi="Times New Roman" w:cs="Times New Roman"/>
          <w:color w:val="auto"/>
          <w:sz w:val="26"/>
          <w:szCs w:val="26"/>
          <w:lang w:bidi="ar-SA"/>
        </w:rPr>
        <w:t>ям вышеназванных учреждений</w:t>
      </w:r>
      <w:r w:rsidRPr="00892B82">
        <w:rPr>
          <w:rFonts w:ascii="Times New Roman" w:eastAsia="Times New Roman" w:hAnsi="Times New Roman" w:cs="Times New Roman"/>
          <w:color w:val="auto"/>
          <w:sz w:val="26"/>
          <w:szCs w:val="26"/>
          <w:lang w:bidi="ar-SA"/>
        </w:rPr>
        <w:t>, что в случае, если руководство учреждения препятствует проведению проверки правовым инспекторам труда Профсоюза (внештатным правовым инспекторам труда Профсоюза), такие действия являются нарушением ст. 370 Трудового кодекса РФ, ст.19 Федерального закона «О профессиональных союзах, их правах и гарантиях деятельности» и влекут за собой ответственность, предусмотренную ст.378 ТК РФ, ст.30 Федерального закона «О профессиональных союзах</w:t>
      </w:r>
      <w:proofErr w:type="gramEnd"/>
      <w:r w:rsidRPr="00892B82">
        <w:rPr>
          <w:rFonts w:ascii="Times New Roman" w:eastAsia="Times New Roman" w:hAnsi="Times New Roman" w:cs="Times New Roman"/>
          <w:color w:val="auto"/>
          <w:sz w:val="26"/>
          <w:szCs w:val="26"/>
          <w:lang w:bidi="ar-SA"/>
        </w:rPr>
        <w:t xml:space="preserve">, их </w:t>
      </w:r>
      <w:proofErr w:type="gramStart"/>
      <w:r w:rsidRPr="00892B82">
        <w:rPr>
          <w:rFonts w:ascii="Times New Roman" w:eastAsia="Times New Roman" w:hAnsi="Times New Roman" w:cs="Times New Roman"/>
          <w:color w:val="auto"/>
          <w:sz w:val="26"/>
          <w:szCs w:val="26"/>
          <w:lang w:bidi="ar-SA"/>
        </w:rPr>
        <w:t>правах</w:t>
      </w:r>
      <w:proofErr w:type="gramEnd"/>
      <w:r w:rsidRPr="00892B82">
        <w:rPr>
          <w:rFonts w:ascii="Times New Roman" w:eastAsia="Times New Roman" w:hAnsi="Times New Roman" w:cs="Times New Roman"/>
          <w:color w:val="auto"/>
          <w:sz w:val="26"/>
          <w:szCs w:val="26"/>
          <w:lang w:bidi="ar-SA"/>
        </w:rPr>
        <w:t xml:space="preserve"> и гарантиях деятельности», ст. 5.27 Кодекса РФ об административных правонарушениях.</w:t>
      </w:r>
    </w:p>
    <w:p w:rsidR="00892B82" w:rsidRPr="00892B82" w:rsidRDefault="00892B82" w:rsidP="00892B82">
      <w:pPr>
        <w:widowControl/>
        <w:ind w:right="-90" w:firstLine="567"/>
        <w:jc w:val="both"/>
        <w:rPr>
          <w:rFonts w:ascii="Times New Roman" w:eastAsia="Times New Roman" w:hAnsi="Times New Roman" w:cs="Times New Roman"/>
          <w:color w:val="auto"/>
          <w:sz w:val="26"/>
          <w:szCs w:val="26"/>
          <w:lang w:bidi="ar-SA"/>
        </w:rPr>
      </w:pPr>
      <w:r w:rsidRPr="00892B82">
        <w:rPr>
          <w:rFonts w:ascii="Times New Roman" w:eastAsia="Times New Roman" w:hAnsi="Times New Roman" w:cs="Times New Roman"/>
          <w:color w:val="auto"/>
          <w:sz w:val="26"/>
          <w:szCs w:val="26"/>
          <w:lang w:bidi="ar-SA"/>
        </w:rPr>
        <w:t xml:space="preserve">4. Назначить уполномоченные лица для проведения проверки: </w:t>
      </w:r>
    </w:p>
    <w:p w:rsidR="00DF4322" w:rsidRPr="00DF4322" w:rsidRDefault="00DF4322" w:rsidP="00DF4322">
      <w:pPr>
        <w:widowControl/>
        <w:spacing w:after="14" w:line="266" w:lineRule="auto"/>
        <w:ind w:right="-90" w:firstLine="567"/>
        <w:jc w:val="both"/>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 xml:space="preserve">- </w:t>
      </w:r>
      <w:r w:rsidRPr="00DF4322">
        <w:rPr>
          <w:rFonts w:ascii="Times New Roman" w:eastAsia="Times New Roman" w:hAnsi="Times New Roman" w:cs="Times New Roman"/>
          <w:color w:val="auto"/>
          <w:sz w:val="26"/>
          <w:szCs w:val="26"/>
          <w:lang w:bidi="ar-SA"/>
        </w:rPr>
        <w:t>Попова И.Б., председатель ТООП образования г. Рубцовска и Рубцовского района, внештатный технический инспектор труда ТООП образования г. Рубцовска и Рубцовского района</w:t>
      </w:r>
    </w:p>
    <w:p w:rsidR="00DF4322" w:rsidRDefault="00DF4322" w:rsidP="00DF4322">
      <w:pPr>
        <w:widowControl/>
        <w:spacing w:after="14" w:line="266" w:lineRule="auto"/>
        <w:ind w:right="-90" w:firstLine="567"/>
        <w:jc w:val="both"/>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 xml:space="preserve">- </w:t>
      </w:r>
      <w:r w:rsidRPr="00DF4322">
        <w:rPr>
          <w:rFonts w:ascii="Times New Roman" w:eastAsia="Times New Roman" w:hAnsi="Times New Roman" w:cs="Times New Roman"/>
          <w:color w:val="auto"/>
          <w:sz w:val="26"/>
          <w:szCs w:val="26"/>
          <w:lang w:bidi="ar-SA"/>
        </w:rPr>
        <w:t>Косолапова Вера Ильинична, внештатный инспектор по охране труда ТООП образования г. Рубцовска и Рубцовского района</w:t>
      </w:r>
    </w:p>
    <w:p w:rsidR="00892B82" w:rsidRPr="00892B82" w:rsidRDefault="00892B82" w:rsidP="00DF4322">
      <w:pPr>
        <w:widowControl/>
        <w:spacing w:after="14" w:line="266" w:lineRule="auto"/>
        <w:ind w:right="-90" w:firstLine="567"/>
        <w:jc w:val="both"/>
        <w:rPr>
          <w:rFonts w:ascii="Times New Roman" w:eastAsia="Times New Roman" w:hAnsi="Times New Roman" w:cs="Times New Roman"/>
          <w:sz w:val="26"/>
          <w:szCs w:val="26"/>
          <w:lang w:bidi="ar-SA"/>
        </w:rPr>
      </w:pPr>
      <w:r w:rsidRPr="00892B82">
        <w:rPr>
          <w:rFonts w:ascii="Times New Roman" w:eastAsia="Times New Roman" w:hAnsi="Times New Roman" w:cs="Times New Roman"/>
          <w:b/>
          <w:sz w:val="26"/>
          <w:szCs w:val="26"/>
          <w:lang w:bidi="ar-SA"/>
        </w:rPr>
        <w:t xml:space="preserve">- </w:t>
      </w:r>
      <w:r w:rsidRPr="00892B82">
        <w:rPr>
          <w:rFonts w:ascii="Times New Roman" w:eastAsia="Times New Roman" w:hAnsi="Times New Roman" w:cs="Times New Roman"/>
          <w:sz w:val="26"/>
          <w:szCs w:val="26"/>
          <w:lang w:bidi="ar-SA"/>
        </w:rPr>
        <w:t>председател</w:t>
      </w:r>
      <w:r w:rsidR="00646AFF">
        <w:rPr>
          <w:rFonts w:ascii="Times New Roman" w:eastAsia="Times New Roman" w:hAnsi="Times New Roman" w:cs="Times New Roman"/>
          <w:sz w:val="26"/>
          <w:szCs w:val="26"/>
          <w:lang w:bidi="ar-SA"/>
        </w:rPr>
        <w:t>и</w:t>
      </w:r>
      <w:r w:rsidRPr="00892B82">
        <w:rPr>
          <w:rFonts w:ascii="Times New Roman" w:eastAsia="Times New Roman" w:hAnsi="Times New Roman" w:cs="Times New Roman"/>
          <w:sz w:val="26"/>
          <w:szCs w:val="26"/>
          <w:lang w:bidi="ar-SA"/>
        </w:rPr>
        <w:t xml:space="preserve"> первичн</w:t>
      </w:r>
      <w:r w:rsidR="00646AFF">
        <w:rPr>
          <w:rFonts w:ascii="Times New Roman" w:eastAsia="Times New Roman" w:hAnsi="Times New Roman" w:cs="Times New Roman"/>
          <w:sz w:val="26"/>
          <w:szCs w:val="26"/>
          <w:lang w:bidi="ar-SA"/>
        </w:rPr>
        <w:t xml:space="preserve">ых </w:t>
      </w:r>
      <w:r w:rsidRPr="00892B82">
        <w:rPr>
          <w:rFonts w:ascii="Times New Roman" w:eastAsia="Times New Roman" w:hAnsi="Times New Roman" w:cs="Times New Roman"/>
          <w:sz w:val="26"/>
          <w:szCs w:val="26"/>
          <w:lang w:bidi="ar-SA"/>
        </w:rPr>
        <w:t>организаци</w:t>
      </w:r>
      <w:r w:rsidR="00646AFF">
        <w:rPr>
          <w:rFonts w:ascii="Times New Roman" w:eastAsia="Times New Roman" w:hAnsi="Times New Roman" w:cs="Times New Roman"/>
          <w:sz w:val="26"/>
          <w:szCs w:val="26"/>
          <w:lang w:bidi="ar-SA"/>
        </w:rPr>
        <w:t>й</w:t>
      </w:r>
      <w:r w:rsidRPr="00892B82">
        <w:rPr>
          <w:rFonts w:ascii="Times New Roman" w:eastAsia="Times New Roman" w:hAnsi="Times New Roman" w:cs="Times New Roman"/>
          <w:sz w:val="26"/>
          <w:szCs w:val="26"/>
          <w:lang w:bidi="ar-SA"/>
        </w:rPr>
        <w:t xml:space="preserve"> Профсоюза</w:t>
      </w:r>
      <w:r w:rsidR="00646AFF" w:rsidRPr="00646AFF">
        <w:t xml:space="preserve"> </w:t>
      </w:r>
      <w:r w:rsidR="00646AFF" w:rsidRPr="00646AFF">
        <w:rPr>
          <w:rFonts w:ascii="Times New Roman" w:eastAsia="Times New Roman" w:hAnsi="Times New Roman" w:cs="Times New Roman"/>
          <w:sz w:val="26"/>
          <w:szCs w:val="26"/>
          <w:lang w:bidi="ar-SA"/>
        </w:rPr>
        <w:t>вышеназванных учреждений</w:t>
      </w:r>
    </w:p>
    <w:p w:rsidR="00646AFF" w:rsidRDefault="00892B82" w:rsidP="00646AFF">
      <w:pPr>
        <w:widowControl/>
        <w:spacing w:after="14" w:line="266" w:lineRule="auto"/>
        <w:ind w:right="-90" w:firstLine="567"/>
        <w:jc w:val="both"/>
        <w:rPr>
          <w:rFonts w:ascii="Times New Roman" w:eastAsia="Times New Roman" w:hAnsi="Times New Roman" w:cs="Times New Roman"/>
          <w:sz w:val="26"/>
          <w:szCs w:val="26"/>
          <w:lang w:bidi="ar-SA"/>
        </w:rPr>
      </w:pPr>
      <w:r w:rsidRPr="00892B82">
        <w:rPr>
          <w:rFonts w:ascii="Times New Roman" w:eastAsia="Times New Roman" w:hAnsi="Times New Roman" w:cs="Times New Roman"/>
          <w:sz w:val="26"/>
          <w:szCs w:val="26"/>
          <w:lang w:bidi="ar-SA"/>
        </w:rPr>
        <w:t xml:space="preserve">- </w:t>
      </w:r>
      <w:r w:rsidRPr="00646AFF">
        <w:rPr>
          <w:rFonts w:ascii="Times New Roman" w:eastAsia="Times New Roman" w:hAnsi="Times New Roman" w:cs="Times New Roman"/>
          <w:sz w:val="26"/>
          <w:szCs w:val="26"/>
          <w:lang w:bidi="ar-SA"/>
        </w:rPr>
        <w:t>уполномоченны</w:t>
      </w:r>
      <w:r w:rsidR="00646AFF" w:rsidRPr="00646AFF">
        <w:rPr>
          <w:rFonts w:ascii="Times New Roman" w:eastAsia="Times New Roman" w:hAnsi="Times New Roman" w:cs="Times New Roman"/>
          <w:sz w:val="26"/>
          <w:szCs w:val="26"/>
          <w:lang w:bidi="ar-SA"/>
        </w:rPr>
        <w:t>е</w:t>
      </w:r>
      <w:r w:rsidRPr="00646AFF">
        <w:rPr>
          <w:rFonts w:ascii="Times New Roman" w:eastAsia="Times New Roman" w:hAnsi="Times New Roman" w:cs="Times New Roman"/>
          <w:sz w:val="26"/>
          <w:szCs w:val="26"/>
          <w:lang w:bidi="ar-SA"/>
        </w:rPr>
        <w:t xml:space="preserve"> по охране труда первичной профсоюзной организации </w:t>
      </w:r>
      <w:r w:rsidR="00646AFF" w:rsidRPr="00646AFF">
        <w:rPr>
          <w:rFonts w:ascii="Times New Roman" w:eastAsia="Times New Roman" w:hAnsi="Times New Roman" w:cs="Times New Roman"/>
          <w:sz w:val="26"/>
          <w:szCs w:val="26"/>
          <w:lang w:bidi="ar-SA"/>
        </w:rPr>
        <w:t>вышеназванных учреждений</w:t>
      </w:r>
      <w:r w:rsidR="00646AFF">
        <w:rPr>
          <w:rFonts w:ascii="Times New Roman" w:eastAsia="Times New Roman" w:hAnsi="Times New Roman" w:cs="Times New Roman"/>
          <w:sz w:val="26"/>
          <w:szCs w:val="26"/>
          <w:lang w:bidi="ar-SA"/>
        </w:rPr>
        <w:t>.</w:t>
      </w:r>
    </w:p>
    <w:p w:rsidR="00892B82" w:rsidRPr="00892B82" w:rsidRDefault="00892B82" w:rsidP="00646AFF">
      <w:pPr>
        <w:widowControl/>
        <w:spacing w:after="14" w:line="266" w:lineRule="auto"/>
        <w:ind w:right="-90" w:firstLine="567"/>
        <w:jc w:val="both"/>
        <w:rPr>
          <w:rFonts w:ascii="Times New Roman" w:eastAsia="Times New Roman" w:hAnsi="Times New Roman" w:cs="Times New Roman"/>
          <w:color w:val="auto"/>
          <w:sz w:val="26"/>
          <w:szCs w:val="26"/>
          <w:lang w:bidi="ar-SA"/>
        </w:rPr>
      </w:pPr>
      <w:r w:rsidRPr="00646AFF">
        <w:rPr>
          <w:rFonts w:ascii="Times New Roman" w:eastAsia="Times New Roman" w:hAnsi="Times New Roman" w:cs="Times New Roman"/>
          <w:color w:val="auto"/>
          <w:sz w:val="26"/>
          <w:szCs w:val="26"/>
          <w:lang w:bidi="ar-SA"/>
        </w:rPr>
        <w:t>5.</w:t>
      </w:r>
      <w:r w:rsidRPr="00892B82">
        <w:rPr>
          <w:rFonts w:ascii="Times New Roman" w:eastAsia="Times New Roman" w:hAnsi="Times New Roman" w:cs="Times New Roman"/>
          <w:color w:val="auto"/>
          <w:sz w:val="26"/>
          <w:szCs w:val="26"/>
          <w:lang w:bidi="ar-SA"/>
        </w:rPr>
        <w:t xml:space="preserve"> Контроль за исполнением постановления оставляю за собой.</w:t>
      </w:r>
    </w:p>
    <w:p w:rsidR="00892B82" w:rsidRPr="00892B82" w:rsidRDefault="00892B82" w:rsidP="00892B82">
      <w:pPr>
        <w:widowControl/>
        <w:shd w:val="clear" w:color="auto" w:fill="FFFFFF"/>
        <w:tabs>
          <w:tab w:val="left" w:pos="-426"/>
          <w:tab w:val="center" w:pos="-142"/>
          <w:tab w:val="left" w:pos="6195"/>
        </w:tabs>
        <w:spacing w:after="200"/>
        <w:ind w:right="-90" w:firstLine="567"/>
        <w:rPr>
          <w:rFonts w:ascii="Times New Roman" w:eastAsia="Calibri" w:hAnsi="Times New Roman" w:cs="Times New Roman"/>
          <w:color w:val="auto"/>
          <w:sz w:val="26"/>
          <w:szCs w:val="26"/>
          <w:lang w:eastAsia="en-US" w:bidi="ar-SA"/>
        </w:rPr>
      </w:pPr>
    </w:p>
    <w:p w:rsidR="00892B82" w:rsidRDefault="00892B82" w:rsidP="00E3306A">
      <w:pPr>
        <w:widowControl/>
        <w:shd w:val="clear" w:color="auto" w:fill="FFFFFF"/>
        <w:tabs>
          <w:tab w:val="left" w:pos="-426"/>
          <w:tab w:val="center" w:pos="-142"/>
          <w:tab w:val="left" w:pos="6195"/>
        </w:tabs>
        <w:spacing w:after="200"/>
        <w:ind w:right="-90"/>
        <w:rPr>
          <w:rFonts w:ascii="Times New Roman" w:eastAsia="Calibri" w:hAnsi="Times New Roman" w:cs="Times New Roman"/>
          <w:color w:val="auto"/>
          <w:sz w:val="26"/>
          <w:szCs w:val="26"/>
          <w:lang w:eastAsia="en-US" w:bidi="ar-SA"/>
        </w:rPr>
      </w:pPr>
      <w:r w:rsidRPr="00892B82">
        <w:rPr>
          <w:rFonts w:ascii="Times New Roman" w:eastAsia="Calibri" w:hAnsi="Times New Roman" w:cs="Times New Roman"/>
          <w:color w:val="auto"/>
          <w:sz w:val="26"/>
          <w:szCs w:val="26"/>
          <w:lang w:eastAsia="en-US" w:bidi="ar-SA"/>
        </w:rPr>
        <w:t>Председатель ТООП образования                                                                                                    г. Рубцовска и Рубцовского района</w:t>
      </w:r>
      <w:r w:rsidRPr="00892B82">
        <w:rPr>
          <w:rFonts w:ascii="Times New Roman" w:eastAsia="Calibri" w:hAnsi="Times New Roman" w:cs="Times New Roman"/>
          <w:color w:val="auto"/>
          <w:sz w:val="26"/>
          <w:szCs w:val="26"/>
          <w:lang w:eastAsia="en-US" w:bidi="ar-SA"/>
        </w:rPr>
        <w:tab/>
      </w:r>
      <w:r w:rsidRPr="00892B82">
        <w:rPr>
          <w:rFonts w:ascii="Times New Roman" w:eastAsia="Calibri" w:hAnsi="Times New Roman" w:cs="Times New Roman"/>
          <w:color w:val="auto"/>
          <w:sz w:val="26"/>
          <w:szCs w:val="26"/>
          <w:lang w:eastAsia="en-US" w:bidi="ar-SA"/>
        </w:rPr>
        <w:tab/>
      </w:r>
      <w:r w:rsidRPr="00892B82">
        <w:rPr>
          <w:rFonts w:ascii="Times New Roman" w:eastAsia="Calibri" w:hAnsi="Times New Roman" w:cs="Times New Roman"/>
          <w:color w:val="auto"/>
          <w:sz w:val="26"/>
          <w:szCs w:val="26"/>
          <w:lang w:eastAsia="en-US" w:bidi="ar-SA"/>
        </w:rPr>
        <w:tab/>
        <w:t>И.Б. Попова</w:t>
      </w:r>
    </w:p>
    <w:p w:rsidR="00770B68" w:rsidRPr="00892B82" w:rsidRDefault="00770B68" w:rsidP="00E3306A">
      <w:pPr>
        <w:widowControl/>
        <w:shd w:val="clear" w:color="auto" w:fill="FFFFFF"/>
        <w:tabs>
          <w:tab w:val="left" w:pos="-426"/>
          <w:tab w:val="center" w:pos="-142"/>
          <w:tab w:val="left" w:pos="6195"/>
        </w:tabs>
        <w:spacing w:after="200"/>
        <w:ind w:right="-90"/>
        <w:rPr>
          <w:rFonts w:ascii="Times New Roman" w:eastAsia="Calibri" w:hAnsi="Times New Roman" w:cs="Times New Roman"/>
          <w:color w:val="auto"/>
          <w:sz w:val="26"/>
          <w:szCs w:val="26"/>
          <w:lang w:eastAsia="en-US" w:bidi="ar-SA"/>
        </w:rPr>
      </w:pPr>
    </w:p>
    <w:p w:rsidR="008046EC" w:rsidRPr="00805D34" w:rsidRDefault="008046EC" w:rsidP="008046EC">
      <w:pPr>
        <w:widowControl/>
        <w:ind w:left="-284" w:firstLine="142"/>
      </w:pPr>
    </w:p>
    <w:p w:rsidR="00AA185A" w:rsidRPr="00A509AD" w:rsidRDefault="00AA185A" w:rsidP="00AA185A">
      <w:pPr>
        <w:pStyle w:val="10"/>
        <w:keepNext/>
        <w:keepLines/>
        <w:shd w:val="clear" w:color="auto" w:fill="auto"/>
        <w:spacing w:after="0" w:line="300" w:lineRule="exact"/>
        <w:ind w:left="-284" w:firstLine="142"/>
      </w:pPr>
      <w:r w:rsidRPr="00A509AD">
        <w:rPr>
          <w:color w:val="000000"/>
          <w:lang w:eastAsia="ru-RU" w:bidi="ru-RU"/>
        </w:rPr>
        <w:t>ТЕМА ПРОВЕРКИ:</w:t>
      </w:r>
    </w:p>
    <w:p w:rsidR="00AA185A" w:rsidRPr="00A509AD" w:rsidRDefault="00AA185A" w:rsidP="00AA185A">
      <w:pPr>
        <w:pStyle w:val="3"/>
        <w:shd w:val="clear" w:color="auto" w:fill="auto"/>
        <w:spacing w:before="0" w:after="346" w:line="317" w:lineRule="exact"/>
        <w:ind w:left="-284" w:firstLine="142"/>
        <w:jc w:val="center"/>
        <w:rPr>
          <w:b/>
        </w:rPr>
      </w:pPr>
      <w:r w:rsidRPr="00A509AD">
        <w:rPr>
          <w:b/>
          <w:color w:val="000000"/>
          <w:lang w:eastAsia="ru-RU" w:bidi="ru-RU"/>
        </w:rPr>
        <w:t>«Соблюдение работодателями трудового законодательства при принятии и реализации локальных нормативных актов в образовательных учреждениях»</w:t>
      </w:r>
    </w:p>
    <w:p w:rsidR="00AA185A" w:rsidRPr="00AA185A" w:rsidRDefault="00AA185A" w:rsidP="00AA185A">
      <w:pPr>
        <w:pStyle w:val="3"/>
        <w:shd w:val="clear" w:color="auto" w:fill="auto"/>
        <w:spacing w:before="0" w:after="248" w:line="260" w:lineRule="exact"/>
        <w:ind w:left="-284" w:firstLine="142"/>
        <w:jc w:val="center"/>
        <w:rPr>
          <w:b/>
          <w:sz w:val="32"/>
          <w:szCs w:val="32"/>
        </w:rPr>
      </w:pPr>
      <w:r w:rsidRPr="00AA185A">
        <w:rPr>
          <w:b/>
          <w:color w:val="000000"/>
          <w:sz w:val="32"/>
          <w:szCs w:val="32"/>
          <w:lang w:eastAsia="ru-RU" w:bidi="ru-RU"/>
        </w:rPr>
        <w:t>Документы для проверки:</w:t>
      </w:r>
    </w:p>
    <w:p w:rsidR="00A746CF" w:rsidRPr="00534C00" w:rsidRDefault="00A746CF" w:rsidP="00A746CF">
      <w:pPr>
        <w:pStyle w:val="3"/>
        <w:numPr>
          <w:ilvl w:val="0"/>
          <w:numId w:val="34"/>
        </w:numPr>
        <w:shd w:val="clear" w:color="auto" w:fill="auto"/>
        <w:tabs>
          <w:tab w:val="left" w:pos="426"/>
        </w:tabs>
        <w:spacing w:before="0"/>
        <w:ind w:left="142" w:right="335"/>
        <w:rPr>
          <w:sz w:val="28"/>
          <w:szCs w:val="28"/>
        </w:rPr>
      </w:pPr>
      <w:bookmarkStart w:id="1" w:name="bookmark6"/>
      <w:bookmarkEnd w:id="0"/>
      <w:r w:rsidRPr="00534C00">
        <w:rPr>
          <w:color w:val="000000"/>
          <w:sz w:val="28"/>
          <w:szCs w:val="28"/>
          <w:lang w:eastAsia="ru-RU" w:bidi="ru-RU"/>
        </w:rPr>
        <w:t>Коллективный договор (первые 3 страницы).</w:t>
      </w:r>
    </w:p>
    <w:p w:rsidR="00A746CF" w:rsidRPr="00534C00" w:rsidRDefault="00A746CF" w:rsidP="00A746CF">
      <w:pPr>
        <w:pStyle w:val="3"/>
        <w:numPr>
          <w:ilvl w:val="0"/>
          <w:numId w:val="34"/>
        </w:numPr>
        <w:shd w:val="clear" w:color="auto" w:fill="auto"/>
        <w:tabs>
          <w:tab w:val="left" w:pos="426"/>
        </w:tabs>
        <w:spacing w:before="0"/>
        <w:ind w:left="142" w:right="335"/>
        <w:rPr>
          <w:sz w:val="28"/>
          <w:szCs w:val="28"/>
        </w:rPr>
      </w:pPr>
      <w:r w:rsidRPr="00534C00">
        <w:rPr>
          <w:color w:val="000000"/>
          <w:sz w:val="28"/>
          <w:szCs w:val="28"/>
          <w:lang w:eastAsia="ru-RU" w:bidi="ru-RU"/>
        </w:rPr>
        <w:t>Правила внутреннего трудового распорядка</w:t>
      </w:r>
      <w:proofErr w:type="gramStart"/>
      <w:r>
        <w:rPr>
          <w:color w:val="000000"/>
          <w:sz w:val="28"/>
          <w:szCs w:val="28"/>
          <w:lang w:eastAsia="ru-RU" w:bidi="ru-RU"/>
        </w:rPr>
        <w:t xml:space="preserve"> </w:t>
      </w:r>
      <w:r w:rsidRPr="00534C00">
        <w:rPr>
          <w:color w:val="000000"/>
          <w:sz w:val="28"/>
          <w:szCs w:val="28"/>
          <w:lang w:eastAsia="ru-RU" w:bidi="ru-RU"/>
        </w:rPr>
        <w:t>.</w:t>
      </w:r>
      <w:proofErr w:type="gramEnd"/>
    </w:p>
    <w:p w:rsidR="00A746CF" w:rsidRPr="00534C00" w:rsidRDefault="00A746CF" w:rsidP="00A746CF">
      <w:pPr>
        <w:pStyle w:val="3"/>
        <w:numPr>
          <w:ilvl w:val="0"/>
          <w:numId w:val="34"/>
        </w:numPr>
        <w:shd w:val="clear" w:color="auto" w:fill="auto"/>
        <w:tabs>
          <w:tab w:val="left" w:pos="426"/>
        </w:tabs>
        <w:spacing w:before="0"/>
        <w:ind w:left="142" w:right="335"/>
        <w:rPr>
          <w:sz w:val="28"/>
          <w:szCs w:val="28"/>
        </w:rPr>
      </w:pPr>
      <w:r w:rsidRPr="00534C00">
        <w:rPr>
          <w:color w:val="000000"/>
          <w:sz w:val="28"/>
          <w:szCs w:val="28"/>
          <w:lang w:eastAsia="ru-RU" w:bidi="ru-RU"/>
        </w:rPr>
        <w:t>Локальные нормативные акты по оплате труда</w:t>
      </w:r>
      <w:r>
        <w:rPr>
          <w:color w:val="000000"/>
          <w:sz w:val="28"/>
          <w:szCs w:val="28"/>
          <w:lang w:eastAsia="ru-RU" w:bidi="ru-RU"/>
        </w:rPr>
        <w:t xml:space="preserve"> (1лист Положения об оплате труда и все приложения)</w:t>
      </w:r>
      <w:r w:rsidRPr="00534C00">
        <w:rPr>
          <w:color w:val="000000"/>
          <w:sz w:val="28"/>
          <w:szCs w:val="28"/>
          <w:lang w:eastAsia="ru-RU" w:bidi="ru-RU"/>
        </w:rPr>
        <w:t>.</w:t>
      </w:r>
    </w:p>
    <w:p w:rsidR="00A746CF" w:rsidRPr="00534C00" w:rsidRDefault="00A746CF" w:rsidP="00A746CF">
      <w:pPr>
        <w:pStyle w:val="3"/>
        <w:numPr>
          <w:ilvl w:val="0"/>
          <w:numId w:val="34"/>
        </w:numPr>
        <w:shd w:val="clear" w:color="auto" w:fill="auto"/>
        <w:tabs>
          <w:tab w:val="left" w:pos="426"/>
        </w:tabs>
        <w:spacing w:before="0" w:line="240" w:lineRule="auto"/>
        <w:ind w:left="142" w:right="335"/>
        <w:jc w:val="left"/>
        <w:rPr>
          <w:sz w:val="28"/>
          <w:szCs w:val="28"/>
        </w:rPr>
      </w:pPr>
      <w:r w:rsidRPr="00534C00">
        <w:rPr>
          <w:color w:val="000000"/>
          <w:sz w:val="28"/>
          <w:szCs w:val="28"/>
          <w:lang w:eastAsia="ru-RU" w:bidi="ru-RU"/>
        </w:rPr>
        <w:t>Протоколы заседаний профкома (при принятии ПВТР и Коллективного договора).</w:t>
      </w:r>
    </w:p>
    <w:p w:rsidR="00A746CF" w:rsidRPr="00534C00" w:rsidRDefault="00A746CF" w:rsidP="00A746CF">
      <w:pPr>
        <w:pStyle w:val="3"/>
        <w:numPr>
          <w:ilvl w:val="0"/>
          <w:numId w:val="34"/>
        </w:numPr>
        <w:shd w:val="clear" w:color="auto" w:fill="auto"/>
        <w:tabs>
          <w:tab w:val="left" w:pos="426"/>
        </w:tabs>
        <w:spacing w:before="0" w:line="240" w:lineRule="auto"/>
        <w:ind w:left="142" w:right="335"/>
        <w:rPr>
          <w:sz w:val="28"/>
          <w:szCs w:val="28"/>
        </w:rPr>
      </w:pPr>
      <w:r w:rsidRPr="00534C00">
        <w:rPr>
          <w:color w:val="000000"/>
          <w:sz w:val="28"/>
          <w:szCs w:val="28"/>
          <w:lang w:eastAsia="ru-RU" w:bidi="ru-RU"/>
        </w:rPr>
        <w:t>Приказы о приеме, увольнении (двух работников) и о привлечении работников к работе в выходные дни и нерабочие праздничные дни (1 приказ, письменное согласие работников).</w:t>
      </w:r>
    </w:p>
    <w:p w:rsidR="00A746CF" w:rsidRPr="00534C00" w:rsidRDefault="00A746CF" w:rsidP="00A746CF">
      <w:pPr>
        <w:pStyle w:val="3"/>
        <w:numPr>
          <w:ilvl w:val="0"/>
          <w:numId w:val="34"/>
        </w:numPr>
        <w:shd w:val="clear" w:color="auto" w:fill="auto"/>
        <w:tabs>
          <w:tab w:val="left" w:pos="426"/>
        </w:tabs>
        <w:spacing w:before="0" w:line="240" w:lineRule="auto"/>
        <w:ind w:left="142" w:right="335"/>
        <w:jc w:val="left"/>
        <w:rPr>
          <w:sz w:val="28"/>
          <w:szCs w:val="28"/>
        </w:rPr>
      </w:pPr>
      <w:r w:rsidRPr="00534C00">
        <w:rPr>
          <w:color w:val="000000"/>
          <w:sz w:val="28"/>
          <w:szCs w:val="28"/>
          <w:lang w:eastAsia="ru-RU" w:bidi="ru-RU"/>
        </w:rPr>
        <w:t>Тарификация</w:t>
      </w:r>
      <w:r>
        <w:rPr>
          <w:color w:val="000000"/>
          <w:sz w:val="28"/>
          <w:szCs w:val="28"/>
          <w:lang w:eastAsia="ru-RU" w:bidi="ru-RU"/>
        </w:rPr>
        <w:t xml:space="preserve"> (2022-2023 учебный год)</w:t>
      </w:r>
      <w:r w:rsidRPr="00534C00">
        <w:rPr>
          <w:color w:val="000000"/>
          <w:sz w:val="28"/>
          <w:szCs w:val="28"/>
          <w:lang w:eastAsia="ru-RU" w:bidi="ru-RU"/>
        </w:rPr>
        <w:t>.</w:t>
      </w:r>
    </w:p>
    <w:p w:rsidR="00A746CF" w:rsidRPr="00534C00" w:rsidRDefault="00A746CF" w:rsidP="00A746CF">
      <w:pPr>
        <w:pStyle w:val="3"/>
        <w:numPr>
          <w:ilvl w:val="0"/>
          <w:numId w:val="34"/>
        </w:numPr>
        <w:shd w:val="clear" w:color="auto" w:fill="auto"/>
        <w:tabs>
          <w:tab w:val="left" w:pos="426"/>
        </w:tabs>
        <w:spacing w:before="0" w:line="240" w:lineRule="auto"/>
        <w:ind w:left="142" w:right="335"/>
        <w:jc w:val="left"/>
        <w:rPr>
          <w:sz w:val="28"/>
          <w:szCs w:val="28"/>
        </w:rPr>
      </w:pPr>
      <w:r w:rsidRPr="00534C00">
        <w:rPr>
          <w:color w:val="000000"/>
          <w:sz w:val="28"/>
          <w:szCs w:val="28"/>
          <w:lang w:eastAsia="ru-RU" w:bidi="ru-RU"/>
        </w:rPr>
        <w:t xml:space="preserve"> График отпусков на 2023 год.</w:t>
      </w:r>
    </w:p>
    <w:p w:rsidR="00A746CF" w:rsidRPr="00534C00" w:rsidRDefault="00A746CF" w:rsidP="00A746CF">
      <w:pPr>
        <w:pStyle w:val="3"/>
        <w:numPr>
          <w:ilvl w:val="0"/>
          <w:numId w:val="34"/>
        </w:numPr>
        <w:shd w:val="clear" w:color="auto" w:fill="auto"/>
        <w:tabs>
          <w:tab w:val="left" w:pos="426"/>
        </w:tabs>
        <w:spacing w:before="0" w:line="240" w:lineRule="auto"/>
        <w:ind w:left="142" w:right="335"/>
        <w:jc w:val="left"/>
        <w:rPr>
          <w:sz w:val="28"/>
          <w:szCs w:val="28"/>
        </w:rPr>
      </w:pPr>
      <w:r w:rsidRPr="00534C00">
        <w:rPr>
          <w:color w:val="000000"/>
          <w:sz w:val="28"/>
          <w:szCs w:val="28"/>
          <w:lang w:eastAsia="ru-RU" w:bidi="ru-RU"/>
        </w:rPr>
        <w:t xml:space="preserve"> Графики сменности (В графике сменности должно быть определено: максимально возможное количество смен; продолжительность рабочего времени в течение смены (начало и окончание смены); перерывы для отдыха и питания; порядок чередования смен; ежедневный (междусменный) и еженедельный отдых.).</w:t>
      </w:r>
    </w:p>
    <w:p w:rsidR="00A746CF" w:rsidRPr="000A393B" w:rsidRDefault="00A746CF" w:rsidP="00A746CF">
      <w:pPr>
        <w:pStyle w:val="3"/>
        <w:numPr>
          <w:ilvl w:val="0"/>
          <w:numId w:val="34"/>
        </w:numPr>
        <w:shd w:val="clear" w:color="auto" w:fill="auto"/>
        <w:tabs>
          <w:tab w:val="left" w:pos="426"/>
        </w:tabs>
        <w:spacing w:before="0" w:after="349" w:line="240" w:lineRule="auto"/>
        <w:ind w:left="142" w:right="335"/>
        <w:jc w:val="left"/>
        <w:rPr>
          <w:sz w:val="28"/>
          <w:szCs w:val="28"/>
        </w:rPr>
      </w:pPr>
      <w:r>
        <w:rPr>
          <w:color w:val="000000"/>
          <w:sz w:val="28"/>
          <w:szCs w:val="28"/>
          <w:lang w:eastAsia="ru-RU" w:bidi="ru-RU"/>
        </w:rPr>
        <w:t xml:space="preserve">  </w:t>
      </w:r>
      <w:r w:rsidRPr="000A393B">
        <w:rPr>
          <w:color w:val="000000"/>
          <w:sz w:val="28"/>
          <w:szCs w:val="28"/>
          <w:lang w:eastAsia="ru-RU" w:bidi="ru-RU"/>
        </w:rPr>
        <w:t>Форма расчетного листка.                                                                                                                 10. Расчетный листок по зарплате (2 примера</w:t>
      </w:r>
      <w:r>
        <w:rPr>
          <w:color w:val="000000"/>
          <w:sz w:val="28"/>
          <w:szCs w:val="28"/>
          <w:lang w:eastAsia="ru-RU" w:bidi="ru-RU"/>
        </w:rPr>
        <w:t xml:space="preserve">).                                                                 11. </w:t>
      </w:r>
      <w:r w:rsidRPr="000A393B">
        <w:rPr>
          <w:color w:val="000000"/>
          <w:sz w:val="28"/>
          <w:szCs w:val="28"/>
          <w:lang w:eastAsia="ru-RU" w:bidi="ru-RU"/>
        </w:rPr>
        <w:t>Инструкции по охране труда (2 примера - тех. персонал и педагогический работник).</w:t>
      </w:r>
    </w:p>
    <w:p w:rsidR="00D03330" w:rsidRPr="00AA185A" w:rsidRDefault="00D03330" w:rsidP="00892B82">
      <w:pPr>
        <w:pStyle w:val="21"/>
        <w:keepNext/>
        <w:keepLines/>
        <w:shd w:val="clear" w:color="auto" w:fill="auto"/>
        <w:spacing w:after="253" w:line="260" w:lineRule="exact"/>
        <w:ind w:left="-284" w:firstLine="142"/>
        <w:jc w:val="center"/>
        <w:rPr>
          <w:b/>
          <w:sz w:val="32"/>
          <w:szCs w:val="32"/>
        </w:rPr>
      </w:pPr>
      <w:r w:rsidRPr="00AA185A">
        <w:rPr>
          <w:b/>
          <w:color w:val="000000"/>
          <w:sz w:val="32"/>
          <w:szCs w:val="32"/>
          <w:lang w:eastAsia="ru-RU" w:bidi="ru-RU"/>
        </w:rPr>
        <w:t>Вопросы, подлежащие проверке:</w:t>
      </w:r>
      <w:bookmarkEnd w:id="1"/>
    </w:p>
    <w:p w:rsidR="00D03330" w:rsidRDefault="00D03330" w:rsidP="005D3C8D">
      <w:pPr>
        <w:pStyle w:val="3"/>
        <w:numPr>
          <w:ilvl w:val="0"/>
          <w:numId w:val="31"/>
        </w:numPr>
        <w:shd w:val="clear" w:color="auto" w:fill="auto"/>
        <w:spacing w:before="0"/>
      </w:pPr>
      <w:r w:rsidRPr="00737749">
        <w:rPr>
          <w:color w:val="000000"/>
          <w:lang w:eastAsia="ru-RU" w:bidi="ru-RU"/>
        </w:rPr>
        <w:t>Правильность оформления приказов и законность их издания.</w:t>
      </w:r>
    </w:p>
    <w:p w:rsidR="00D03330" w:rsidRDefault="00D03330" w:rsidP="005D3C8D">
      <w:pPr>
        <w:pStyle w:val="3"/>
        <w:numPr>
          <w:ilvl w:val="0"/>
          <w:numId w:val="31"/>
        </w:numPr>
        <w:shd w:val="clear" w:color="auto" w:fill="auto"/>
        <w:spacing w:before="0"/>
      </w:pPr>
      <w:r>
        <w:rPr>
          <w:color w:val="000000"/>
          <w:lang w:eastAsia="ru-RU" w:bidi="ru-RU"/>
        </w:rPr>
        <w:t>Порядок утверждения Правил внутреннего трудового распорядка, со</w:t>
      </w:r>
      <w:r>
        <w:rPr>
          <w:color w:val="000000"/>
          <w:lang w:eastAsia="ru-RU" w:bidi="ru-RU"/>
        </w:rPr>
        <w:softHyphen/>
        <w:t>ответствие их содержательной части нормам Трудового кодекса РФ, реализация норм Правил на практике.</w:t>
      </w:r>
    </w:p>
    <w:p w:rsidR="00D03330" w:rsidRDefault="00D03330" w:rsidP="005D3C8D">
      <w:pPr>
        <w:pStyle w:val="3"/>
        <w:numPr>
          <w:ilvl w:val="0"/>
          <w:numId w:val="31"/>
        </w:numPr>
        <w:shd w:val="clear" w:color="auto" w:fill="auto"/>
        <w:spacing w:before="0"/>
      </w:pPr>
      <w:r>
        <w:rPr>
          <w:color w:val="000000"/>
          <w:lang w:eastAsia="ru-RU" w:bidi="ru-RU"/>
        </w:rPr>
        <w:t xml:space="preserve"> Участие профсоюзного комитета при принятии локальных</w:t>
      </w:r>
      <w:r w:rsidR="00A509AD">
        <w:rPr>
          <w:color w:val="000000"/>
          <w:lang w:eastAsia="ru-RU" w:bidi="ru-RU"/>
        </w:rPr>
        <w:t xml:space="preserve"> </w:t>
      </w:r>
      <w:r>
        <w:rPr>
          <w:color w:val="000000"/>
          <w:lang w:eastAsia="ru-RU" w:bidi="ru-RU"/>
        </w:rPr>
        <w:t>нормативных актов образовательного учреждения.</w:t>
      </w:r>
    </w:p>
    <w:p w:rsidR="00D03330" w:rsidRDefault="00D03330" w:rsidP="005D3C8D">
      <w:pPr>
        <w:pStyle w:val="3"/>
        <w:numPr>
          <w:ilvl w:val="0"/>
          <w:numId w:val="31"/>
        </w:numPr>
        <w:shd w:val="clear" w:color="auto" w:fill="auto"/>
        <w:spacing w:before="0"/>
      </w:pPr>
      <w:r>
        <w:rPr>
          <w:color w:val="000000"/>
          <w:lang w:eastAsia="ru-RU" w:bidi="ru-RU"/>
        </w:rPr>
        <w:t>Утверждение графика отпусков, сроки, участие профкома.</w:t>
      </w:r>
    </w:p>
    <w:p w:rsidR="00D03330" w:rsidRDefault="00D03330" w:rsidP="005D3C8D">
      <w:pPr>
        <w:pStyle w:val="3"/>
        <w:numPr>
          <w:ilvl w:val="0"/>
          <w:numId w:val="31"/>
        </w:numPr>
        <w:shd w:val="clear" w:color="auto" w:fill="auto"/>
        <w:spacing w:before="0"/>
      </w:pPr>
      <w:r>
        <w:rPr>
          <w:color w:val="000000"/>
          <w:lang w:eastAsia="ru-RU" w:bidi="ru-RU"/>
        </w:rPr>
        <w:t xml:space="preserve"> Работа в режиме ненормируемого рабочего дня. Наличие перечня должностей и дополнительных гарантий.</w:t>
      </w:r>
    </w:p>
    <w:p w:rsidR="00D03330" w:rsidRDefault="00D03330" w:rsidP="005D3C8D">
      <w:pPr>
        <w:pStyle w:val="3"/>
        <w:numPr>
          <w:ilvl w:val="0"/>
          <w:numId w:val="31"/>
        </w:numPr>
        <w:shd w:val="clear" w:color="auto" w:fill="auto"/>
        <w:spacing w:before="0"/>
      </w:pPr>
      <w:r>
        <w:rPr>
          <w:color w:val="000000"/>
          <w:lang w:eastAsia="ru-RU" w:bidi="ru-RU"/>
        </w:rPr>
        <w:t>Оплата труда:</w:t>
      </w:r>
    </w:p>
    <w:p w:rsidR="00D03330" w:rsidRDefault="00D03330" w:rsidP="00892B82">
      <w:pPr>
        <w:pStyle w:val="3"/>
        <w:numPr>
          <w:ilvl w:val="0"/>
          <w:numId w:val="2"/>
        </w:numPr>
        <w:shd w:val="clear" w:color="auto" w:fill="auto"/>
        <w:spacing w:before="0"/>
        <w:ind w:left="-284" w:right="20" w:firstLine="142"/>
      </w:pPr>
      <w:r>
        <w:rPr>
          <w:color w:val="000000"/>
          <w:lang w:eastAsia="ru-RU" w:bidi="ru-RU"/>
        </w:rPr>
        <w:t xml:space="preserve"> наличие локальных нормативных актов по оплате труда, участие профкома при их принятии,</w:t>
      </w:r>
    </w:p>
    <w:p w:rsidR="00D03330" w:rsidRDefault="00D03330" w:rsidP="00892B82">
      <w:pPr>
        <w:pStyle w:val="3"/>
        <w:numPr>
          <w:ilvl w:val="0"/>
          <w:numId w:val="2"/>
        </w:numPr>
        <w:shd w:val="clear" w:color="auto" w:fill="auto"/>
        <w:spacing w:before="0"/>
        <w:ind w:left="-284" w:firstLine="142"/>
      </w:pPr>
      <w:r>
        <w:rPr>
          <w:color w:val="000000"/>
          <w:lang w:eastAsia="ru-RU" w:bidi="ru-RU"/>
        </w:rPr>
        <w:t xml:space="preserve"> порядок установления оплаты труда работникам,</w:t>
      </w:r>
    </w:p>
    <w:p w:rsidR="00D03330" w:rsidRDefault="00D03330" w:rsidP="00892B82">
      <w:pPr>
        <w:pStyle w:val="3"/>
        <w:numPr>
          <w:ilvl w:val="0"/>
          <w:numId w:val="2"/>
        </w:numPr>
        <w:shd w:val="clear" w:color="auto" w:fill="auto"/>
        <w:spacing w:before="0"/>
        <w:ind w:left="-284" w:firstLine="142"/>
      </w:pPr>
      <w:r>
        <w:rPr>
          <w:color w:val="000000"/>
          <w:lang w:eastAsia="ru-RU" w:bidi="ru-RU"/>
        </w:rPr>
        <w:t xml:space="preserve"> своевременность выдачи заработной платы,</w:t>
      </w:r>
    </w:p>
    <w:p w:rsidR="00D03330" w:rsidRDefault="00D03330" w:rsidP="00892B82">
      <w:pPr>
        <w:pStyle w:val="3"/>
        <w:numPr>
          <w:ilvl w:val="0"/>
          <w:numId w:val="2"/>
        </w:numPr>
        <w:shd w:val="clear" w:color="auto" w:fill="auto"/>
        <w:spacing w:before="0"/>
        <w:ind w:left="-284" w:right="20" w:firstLine="142"/>
      </w:pPr>
      <w:r>
        <w:rPr>
          <w:color w:val="000000"/>
          <w:lang w:eastAsia="ru-RU" w:bidi="ru-RU"/>
        </w:rPr>
        <w:t xml:space="preserve"> оплата командировочных расходов, связанных с прохождением курсов повышения квалификации,</w:t>
      </w:r>
    </w:p>
    <w:p w:rsidR="00D03330" w:rsidRDefault="00D03330" w:rsidP="00892B82">
      <w:pPr>
        <w:pStyle w:val="3"/>
        <w:numPr>
          <w:ilvl w:val="0"/>
          <w:numId w:val="2"/>
        </w:numPr>
        <w:shd w:val="clear" w:color="auto" w:fill="auto"/>
        <w:spacing w:before="0"/>
        <w:ind w:left="-284" w:right="20" w:firstLine="142"/>
      </w:pPr>
      <w:r>
        <w:rPr>
          <w:color w:val="000000"/>
          <w:lang w:eastAsia="ru-RU" w:bidi="ru-RU"/>
        </w:rPr>
        <w:t xml:space="preserve"> регулярная выдача расчетных листков по оплате труда, учет мнения профкома при определении формы расчетного листка, наличие протокола засе</w:t>
      </w:r>
      <w:r>
        <w:rPr>
          <w:color w:val="000000"/>
          <w:lang w:eastAsia="ru-RU" w:bidi="ru-RU"/>
        </w:rPr>
        <w:softHyphen/>
        <w:t>дания профкома.</w:t>
      </w:r>
    </w:p>
    <w:p w:rsidR="00D03330" w:rsidRDefault="00D03330" w:rsidP="005D3C8D">
      <w:pPr>
        <w:pStyle w:val="3"/>
        <w:numPr>
          <w:ilvl w:val="0"/>
          <w:numId w:val="31"/>
        </w:numPr>
        <w:shd w:val="clear" w:color="auto" w:fill="auto"/>
        <w:spacing w:before="0"/>
        <w:ind w:right="20"/>
      </w:pPr>
      <w:r>
        <w:rPr>
          <w:color w:val="000000"/>
          <w:lang w:eastAsia="ru-RU" w:bidi="ru-RU"/>
        </w:rPr>
        <w:t xml:space="preserve"> Привлечение работников к работе в выходные дни и нерабочие</w:t>
      </w:r>
      <w:r w:rsidR="00A509AD">
        <w:rPr>
          <w:color w:val="000000"/>
          <w:lang w:eastAsia="ru-RU" w:bidi="ru-RU"/>
        </w:rPr>
        <w:t xml:space="preserve"> </w:t>
      </w:r>
      <w:r>
        <w:rPr>
          <w:color w:val="000000"/>
          <w:lang w:eastAsia="ru-RU" w:bidi="ru-RU"/>
        </w:rPr>
        <w:t>праздничные дни (приказы, письменное согласие работников, учет мнения профко</w:t>
      </w:r>
      <w:r>
        <w:rPr>
          <w:color w:val="000000"/>
          <w:lang w:eastAsia="ru-RU" w:bidi="ru-RU"/>
        </w:rPr>
        <w:softHyphen/>
        <w:t>ма).</w:t>
      </w:r>
    </w:p>
    <w:p w:rsidR="00D03330" w:rsidRDefault="00D03330" w:rsidP="005D3C8D">
      <w:pPr>
        <w:pStyle w:val="3"/>
        <w:numPr>
          <w:ilvl w:val="0"/>
          <w:numId w:val="31"/>
        </w:numPr>
        <w:shd w:val="clear" w:color="auto" w:fill="auto"/>
        <w:spacing w:before="0"/>
      </w:pPr>
      <w:r>
        <w:rPr>
          <w:color w:val="000000"/>
          <w:lang w:eastAsia="ru-RU" w:bidi="ru-RU"/>
        </w:rPr>
        <w:lastRenderedPageBreak/>
        <w:t xml:space="preserve"> Распределение и установление учебной нагрузки:</w:t>
      </w:r>
    </w:p>
    <w:p w:rsidR="00D03330" w:rsidRDefault="00D03330" w:rsidP="00892B82">
      <w:pPr>
        <w:pStyle w:val="3"/>
        <w:numPr>
          <w:ilvl w:val="0"/>
          <w:numId w:val="2"/>
        </w:numPr>
        <w:shd w:val="clear" w:color="auto" w:fill="auto"/>
        <w:spacing w:before="0"/>
        <w:ind w:left="-284" w:firstLine="142"/>
      </w:pPr>
      <w:r>
        <w:rPr>
          <w:color w:val="000000"/>
          <w:lang w:eastAsia="ru-RU" w:bidi="ru-RU"/>
        </w:rPr>
        <w:t xml:space="preserve"> закрепление в трудовых договорах условий об объеме учебной нагрузки,</w:t>
      </w:r>
    </w:p>
    <w:p w:rsidR="00D03330" w:rsidRDefault="00D03330" w:rsidP="00892B82">
      <w:pPr>
        <w:pStyle w:val="3"/>
        <w:numPr>
          <w:ilvl w:val="0"/>
          <w:numId w:val="2"/>
        </w:numPr>
        <w:shd w:val="clear" w:color="auto" w:fill="auto"/>
        <w:spacing w:before="0"/>
        <w:ind w:left="-284" w:right="20" w:firstLine="142"/>
      </w:pPr>
      <w:r>
        <w:rPr>
          <w:color w:val="000000"/>
          <w:lang w:eastAsia="ru-RU" w:bidi="ru-RU"/>
        </w:rPr>
        <w:t xml:space="preserve"> наличие дополнительных соглашений к трудовым договорам об измене</w:t>
      </w:r>
      <w:r>
        <w:rPr>
          <w:color w:val="000000"/>
          <w:lang w:eastAsia="ru-RU" w:bidi="ru-RU"/>
        </w:rPr>
        <w:softHyphen/>
        <w:t>нии объема учебной нагрузки,</w:t>
      </w:r>
    </w:p>
    <w:p w:rsidR="00D03330" w:rsidRDefault="00D03330" w:rsidP="00892B82">
      <w:pPr>
        <w:pStyle w:val="3"/>
        <w:numPr>
          <w:ilvl w:val="0"/>
          <w:numId w:val="2"/>
        </w:numPr>
        <w:shd w:val="clear" w:color="auto" w:fill="auto"/>
        <w:spacing w:before="0"/>
        <w:ind w:left="-284" w:right="20" w:firstLine="142"/>
      </w:pPr>
      <w:r>
        <w:rPr>
          <w:color w:val="000000"/>
          <w:lang w:eastAsia="ru-RU" w:bidi="ru-RU"/>
        </w:rPr>
        <w:t xml:space="preserve"> порядок распределения учебной нагрузки (наличие протокола заседания профкома о согласовании, письменное ознакомление работников с нагрузкой не мене чем за 2 месяца до их ухода в отпуск, письменное согласие работников на нагрузку менее или более ставки),</w:t>
      </w:r>
    </w:p>
    <w:p w:rsidR="00D03330" w:rsidRDefault="00D03330" w:rsidP="00892B82">
      <w:pPr>
        <w:pStyle w:val="3"/>
        <w:numPr>
          <w:ilvl w:val="0"/>
          <w:numId w:val="2"/>
        </w:numPr>
        <w:shd w:val="clear" w:color="auto" w:fill="auto"/>
        <w:spacing w:before="0"/>
        <w:ind w:left="-284" w:right="20" w:firstLine="142"/>
      </w:pPr>
      <w:r>
        <w:rPr>
          <w:color w:val="000000"/>
          <w:lang w:eastAsia="ru-RU" w:bidi="ru-RU"/>
        </w:rPr>
        <w:t xml:space="preserve"> соблюдение принципа преемственности преподавания предметов в классах,</w:t>
      </w:r>
    </w:p>
    <w:p w:rsidR="00D03330" w:rsidRDefault="00D03330" w:rsidP="00892B82">
      <w:pPr>
        <w:pStyle w:val="3"/>
        <w:numPr>
          <w:ilvl w:val="0"/>
          <w:numId w:val="2"/>
        </w:numPr>
        <w:shd w:val="clear" w:color="auto" w:fill="auto"/>
        <w:spacing w:before="0"/>
        <w:ind w:left="-284" w:right="20" w:firstLine="142"/>
      </w:pPr>
      <w:r>
        <w:rPr>
          <w:color w:val="000000"/>
          <w:lang w:eastAsia="ru-RU" w:bidi="ru-RU"/>
        </w:rPr>
        <w:t xml:space="preserve"> установление учебной нагрузки педагогическим работникам, находя</w:t>
      </w:r>
      <w:r>
        <w:rPr>
          <w:color w:val="000000"/>
          <w:lang w:eastAsia="ru-RU" w:bidi="ru-RU"/>
        </w:rPr>
        <w:softHyphen/>
        <w:t>щимся в отпусках по уходу за ребенком,</w:t>
      </w:r>
    </w:p>
    <w:p w:rsidR="00D03330" w:rsidRDefault="00D03330" w:rsidP="00892B82">
      <w:pPr>
        <w:pStyle w:val="3"/>
        <w:numPr>
          <w:ilvl w:val="0"/>
          <w:numId w:val="2"/>
        </w:numPr>
        <w:shd w:val="clear" w:color="auto" w:fill="auto"/>
        <w:spacing w:before="0"/>
        <w:ind w:left="-284" w:right="20" w:firstLine="142"/>
      </w:pPr>
      <w:r>
        <w:rPr>
          <w:color w:val="000000"/>
          <w:lang w:eastAsia="ru-RU" w:bidi="ru-RU"/>
        </w:rPr>
        <w:t xml:space="preserve"> надомное обучение (включение в тарификацию, оплата в течение всего учебного года).</w:t>
      </w:r>
    </w:p>
    <w:p w:rsidR="00D03330" w:rsidRDefault="00D03330" w:rsidP="005D3C8D">
      <w:pPr>
        <w:pStyle w:val="3"/>
        <w:numPr>
          <w:ilvl w:val="0"/>
          <w:numId w:val="31"/>
        </w:numPr>
        <w:shd w:val="clear" w:color="auto" w:fill="auto"/>
        <w:spacing w:before="0"/>
        <w:ind w:right="20"/>
      </w:pPr>
      <w:r>
        <w:rPr>
          <w:color w:val="000000"/>
          <w:lang w:eastAsia="ru-RU" w:bidi="ru-RU"/>
        </w:rPr>
        <w:t xml:space="preserve"> Порядок принятия правил и инструкций по охране труда и ознакомле</w:t>
      </w:r>
      <w:r>
        <w:rPr>
          <w:color w:val="000000"/>
          <w:lang w:eastAsia="ru-RU" w:bidi="ru-RU"/>
        </w:rPr>
        <w:softHyphen/>
        <w:t>ние с ними работников.</w:t>
      </w:r>
    </w:p>
    <w:p w:rsidR="00AA185A" w:rsidRDefault="00AA185A" w:rsidP="005D3C8D">
      <w:pPr>
        <w:pStyle w:val="3"/>
        <w:numPr>
          <w:ilvl w:val="0"/>
          <w:numId w:val="31"/>
        </w:numPr>
        <w:shd w:val="clear" w:color="auto" w:fill="auto"/>
        <w:spacing w:before="0"/>
        <w:ind w:right="20"/>
      </w:pPr>
      <w:bookmarkStart w:id="2" w:name="bookmark7"/>
      <w:r>
        <w:rPr>
          <w:color w:val="000000"/>
          <w:lang w:eastAsia="ru-RU" w:bidi="ru-RU"/>
        </w:rPr>
        <w:t>Ознакомление работников под роспись с локальными нормативными актами (ст. 22, 68 ТК РФ).</w:t>
      </w:r>
    </w:p>
    <w:p w:rsidR="00AA185A" w:rsidRDefault="00AA185A" w:rsidP="005D3C8D">
      <w:pPr>
        <w:pStyle w:val="3"/>
        <w:numPr>
          <w:ilvl w:val="0"/>
          <w:numId w:val="31"/>
        </w:numPr>
        <w:shd w:val="clear" w:color="auto" w:fill="auto"/>
        <w:spacing w:before="0"/>
      </w:pPr>
      <w:r>
        <w:rPr>
          <w:color w:val="000000"/>
          <w:lang w:eastAsia="ru-RU" w:bidi="ru-RU"/>
        </w:rPr>
        <w:t>Расчетный листок по зарплате:</w:t>
      </w:r>
    </w:p>
    <w:p w:rsidR="00AA185A" w:rsidRDefault="00AA185A" w:rsidP="00AA185A">
      <w:pPr>
        <w:pStyle w:val="3"/>
        <w:numPr>
          <w:ilvl w:val="0"/>
          <w:numId w:val="2"/>
        </w:numPr>
        <w:shd w:val="clear" w:color="auto" w:fill="auto"/>
        <w:spacing w:before="0"/>
        <w:ind w:left="-284" w:right="20" w:firstLine="142"/>
      </w:pPr>
      <w:r>
        <w:rPr>
          <w:color w:val="000000"/>
          <w:lang w:eastAsia="ru-RU" w:bidi="ru-RU"/>
        </w:rPr>
        <w:t xml:space="preserve"> утверждение формы расчетного листка с учетом мнения профкома (ст. 136 ТК РФ),</w:t>
      </w:r>
    </w:p>
    <w:p w:rsidR="00AA185A" w:rsidRDefault="00AA185A" w:rsidP="00AA185A">
      <w:pPr>
        <w:pStyle w:val="3"/>
        <w:numPr>
          <w:ilvl w:val="0"/>
          <w:numId w:val="2"/>
        </w:numPr>
        <w:shd w:val="clear" w:color="auto" w:fill="auto"/>
        <w:spacing w:before="0"/>
        <w:ind w:left="-284" w:right="20" w:firstLine="142"/>
      </w:pPr>
      <w:r>
        <w:rPr>
          <w:color w:val="000000"/>
          <w:lang w:eastAsia="ru-RU" w:bidi="ru-RU"/>
        </w:rPr>
        <w:t xml:space="preserve"> регулярная и своевременная выдача расчетных листков работникам (ст. 136 ТК РФ).</w:t>
      </w:r>
    </w:p>
    <w:p w:rsidR="00AA185A" w:rsidRPr="00AE73C0" w:rsidRDefault="00AA185A" w:rsidP="00AE73C0">
      <w:pPr>
        <w:pStyle w:val="3"/>
        <w:keepNext/>
        <w:keepLines/>
        <w:shd w:val="clear" w:color="auto" w:fill="auto"/>
        <w:spacing w:before="0" w:line="300" w:lineRule="exact"/>
        <w:ind w:left="-142" w:right="20"/>
        <w:rPr>
          <w:color w:val="000000"/>
          <w:lang w:eastAsia="ru-RU" w:bidi="ru-RU"/>
        </w:rPr>
      </w:pPr>
    </w:p>
    <w:p w:rsidR="00AA185A" w:rsidRDefault="00AA185A" w:rsidP="00AA185A">
      <w:pPr>
        <w:pStyle w:val="10"/>
        <w:keepNext/>
        <w:keepLines/>
        <w:shd w:val="clear" w:color="auto" w:fill="auto"/>
        <w:spacing w:after="0" w:line="300" w:lineRule="exact"/>
        <w:ind w:left="-284" w:firstLine="142"/>
        <w:rPr>
          <w:color w:val="000000"/>
          <w:lang w:eastAsia="ru-RU" w:bidi="ru-RU"/>
        </w:rPr>
      </w:pPr>
      <w:bookmarkStart w:id="3" w:name="bookmark19"/>
    </w:p>
    <w:p w:rsidR="00AA185A" w:rsidRPr="00AA185A" w:rsidRDefault="00AA185A" w:rsidP="00AA185A">
      <w:pPr>
        <w:pStyle w:val="10"/>
        <w:keepNext/>
        <w:keepLines/>
        <w:shd w:val="clear" w:color="auto" w:fill="auto"/>
        <w:spacing w:after="0" w:line="300" w:lineRule="exact"/>
        <w:ind w:left="-284" w:firstLine="142"/>
      </w:pPr>
      <w:r w:rsidRPr="00AA185A">
        <w:rPr>
          <w:color w:val="000000"/>
          <w:lang w:eastAsia="ru-RU" w:bidi="ru-RU"/>
        </w:rPr>
        <w:t>ТИПИЧНЫЕ НАРУШЕНИЯ,</w:t>
      </w:r>
      <w:bookmarkEnd w:id="3"/>
    </w:p>
    <w:p w:rsidR="00AA185A" w:rsidRPr="00AA185A" w:rsidRDefault="00AA185A" w:rsidP="00AA185A">
      <w:pPr>
        <w:pStyle w:val="21"/>
        <w:keepNext/>
        <w:keepLines/>
        <w:shd w:val="clear" w:color="auto" w:fill="auto"/>
        <w:spacing w:after="240"/>
        <w:ind w:left="-284" w:firstLine="142"/>
        <w:jc w:val="center"/>
        <w:rPr>
          <w:b/>
        </w:rPr>
      </w:pPr>
      <w:bookmarkStart w:id="4" w:name="bookmark20"/>
      <w:r w:rsidRPr="00AA185A">
        <w:rPr>
          <w:b/>
          <w:color w:val="000000"/>
          <w:lang w:eastAsia="ru-RU" w:bidi="ru-RU"/>
        </w:rPr>
        <w:t>выявляемые при проведении проверки по вопросам принятия и реализации работодателем локальных нормативных актов</w:t>
      </w:r>
      <w:bookmarkEnd w:id="4"/>
    </w:p>
    <w:p w:rsidR="00AA185A" w:rsidRDefault="00AA185A" w:rsidP="005D3C8D">
      <w:pPr>
        <w:pStyle w:val="3"/>
        <w:numPr>
          <w:ilvl w:val="0"/>
          <w:numId w:val="32"/>
        </w:numPr>
        <w:shd w:val="clear" w:color="auto" w:fill="auto"/>
        <w:tabs>
          <w:tab w:val="left" w:pos="142"/>
        </w:tabs>
        <w:spacing w:before="0"/>
        <w:ind w:left="-284" w:right="52" w:firstLine="142"/>
      </w:pPr>
      <w:r>
        <w:rPr>
          <w:color w:val="000000"/>
          <w:lang w:eastAsia="ru-RU" w:bidi="ru-RU"/>
        </w:rPr>
        <w:t xml:space="preserve"> Локальные нормативные акты по оплате труда работников принима</w:t>
      </w:r>
      <w:r>
        <w:rPr>
          <w:color w:val="000000"/>
          <w:lang w:eastAsia="ru-RU" w:bidi="ru-RU"/>
        </w:rPr>
        <w:softHyphen/>
        <w:t>ются без учета мнения профкома (ст. 372 ТК РФ).</w:t>
      </w:r>
    </w:p>
    <w:p w:rsidR="00AA185A" w:rsidRDefault="00AA185A" w:rsidP="005D3C8D">
      <w:pPr>
        <w:pStyle w:val="3"/>
        <w:numPr>
          <w:ilvl w:val="0"/>
          <w:numId w:val="32"/>
        </w:numPr>
        <w:shd w:val="clear" w:color="auto" w:fill="auto"/>
        <w:tabs>
          <w:tab w:val="left" w:pos="142"/>
        </w:tabs>
        <w:spacing w:before="0"/>
        <w:ind w:left="-284" w:right="52" w:firstLine="142"/>
      </w:pPr>
      <w:r>
        <w:rPr>
          <w:color w:val="000000"/>
          <w:lang w:eastAsia="ru-RU" w:bidi="ru-RU"/>
        </w:rPr>
        <w:t xml:space="preserve"> Не установлены или не применяются повышающие коэффициенты при исчислении оплаты труда педагогов, обучающих детей на дому.</w:t>
      </w:r>
    </w:p>
    <w:p w:rsidR="00AA185A" w:rsidRDefault="00AA185A" w:rsidP="005D3C8D">
      <w:pPr>
        <w:pStyle w:val="3"/>
        <w:numPr>
          <w:ilvl w:val="0"/>
          <w:numId w:val="32"/>
        </w:numPr>
        <w:shd w:val="clear" w:color="auto" w:fill="auto"/>
        <w:tabs>
          <w:tab w:val="left" w:pos="142"/>
        </w:tabs>
        <w:spacing w:before="0"/>
        <w:ind w:left="-284" w:right="52" w:firstLine="142"/>
      </w:pPr>
      <w:r>
        <w:rPr>
          <w:color w:val="000000"/>
          <w:lang w:eastAsia="ru-RU" w:bidi="ru-RU"/>
        </w:rPr>
        <w:t xml:space="preserve"> Не производится оплата труда педагогических работников за обуче</w:t>
      </w:r>
      <w:r>
        <w:rPr>
          <w:color w:val="000000"/>
          <w:lang w:eastAsia="ru-RU" w:bidi="ru-RU"/>
        </w:rPr>
        <w:softHyphen/>
        <w:t>ние детей на дому в летний период.</w:t>
      </w:r>
    </w:p>
    <w:p w:rsidR="00AA185A" w:rsidRDefault="00AA185A" w:rsidP="005D3C8D">
      <w:pPr>
        <w:pStyle w:val="3"/>
        <w:numPr>
          <w:ilvl w:val="0"/>
          <w:numId w:val="32"/>
        </w:numPr>
        <w:shd w:val="clear" w:color="auto" w:fill="auto"/>
        <w:tabs>
          <w:tab w:val="left" w:pos="142"/>
        </w:tabs>
        <w:spacing w:before="0"/>
        <w:ind w:left="-284" w:right="52" w:firstLine="142"/>
      </w:pPr>
      <w:r>
        <w:rPr>
          <w:color w:val="000000"/>
          <w:lang w:eastAsia="ru-RU" w:bidi="ru-RU"/>
        </w:rPr>
        <w:t xml:space="preserve"> Не производится ознакомление работников под роспись с локальными нормативными актами по оплате труда (ст. 22, 68 ТК РФ).</w:t>
      </w:r>
    </w:p>
    <w:p w:rsidR="00AA185A" w:rsidRDefault="00AA185A" w:rsidP="005D3C8D">
      <w:pPr>
        <w:pStyle w:val="3"/>
        <w:numPr>
          <w:ilvl w:val="0"/>
          <w:numId w:val="32"/>
        </w:numPr>
        <w:shd w:val="clear" w:color="auto" w:fill="auto"/>
        <w:tabs>
          <w:tab w:val="left" w:pos="142"/>
        </w:tabs>
        <w:spacing w:before="0"/>
        <w:ind w:left="-284" w:right="52" w:firstLine="142"/>
      </w:pPr>
      <w:r>
        <w:rPr>
          <w:color w:val="000000"/>
          <w:lang w:eastAsia="ru-RU" w:bidi="ru-RU"/>
        </w:rPr>
        <w:t xml:space="preserve"> Не учитывается мнение профкома при утверждении правил внутрен</w:t>
      </w:r>
      <w:r>
        <w:rPr>
          <w:color w:val="000000"/>
          <w:lang w:eastAsia="ru-RU" w:bidi="ru-RU"/>
        </w:rPr>
        <w:softHyphen/>
        <w:t>него трудового распорядка (ПВТР) или отсутствует протокол заседания проф</w:t>
      </w:r>
      <w:r>
        <w:rPr>
          <w:color w:val="000000"/>
          <w:lang w:eastAsia="ru-RU" w:bidi="ru-RU"/>
        </w:rPr>
        <w:softHyphen/>
        <w:t>кома.</w:t>
      </w:r>
    </w:p>
    <w:p w:rsidR="00AA185A" w:rsidRDefault="00AA185A" w:rsidP="005D3C8D">
      <w:pPr>
        <w:pStyle w:val="3"/>
        <w:numPr>
          <w:ilvl w:val="0"/>
          <w:numId w:val="32"/>
        </w:numPr>
        <w:shd w:val="clear" w:color="auto" w:fill="auto"/>
        <w:tabs>
          <w:tab w:val="left" w:pos="142"/>
        </w:tabs>
        <w:spacing w:before="0"/>
        <w:ind w:left="-284" w:right="52" w:firstLine="142"/>
      </w:pPr>
      <w:r>
        <w:rPr>
          <w:color w:val="000000"/>
          <w:lang w:eastAsia="ru-RU" w:bidi="ru-RU"/>
        </w:rPr>
        <w:t xml:space="preserve"> В ПВТР регламентированы не все вопросы, предусмотренные ст. 189 ТК РФ (неполнота содержания):</w:t>
      </w:r>
    </w:p>
    <w:p w:rsidR="00AA185A" w:rsidRDefault="00AA185A" w:rsidP="005D3C8D">
      <w:pPr>
        <w:pStyle w:val="3"/>
        <w:numPr>
          <w:ilvl w:val="0"/>
          <w:numId w:val="2"/>
        </w:numPr>
        <w:shd w:val="clear" w:color="auto" w:fill="auto"/>
        <w:tabs>
          <w:tab w:val="left" w:pos="142"/>
        </w:tabs>
        <w:spacing w:before="0"/>
        <w:ind w:left="-284" w:right="52" w:firstLine="142"/>
      </w:pPr>
      <w:r>
        <w:rPr>
          <w:color w:val="000000"/>
          <w:lang w:eastAsia="ru-RU" w:bidi="ru-RU"/>
        </w:rPr>
        <w:t xml:space="preserve"> не установлен режим рабочего времени и времени отдыха работников или установлен не для всех категорий работников,</w:t>
      </w:r>
    </w:p>
    <w:p w:rsidR="00AA185A" w:rsidRDefault="00AA185A" w:rsidP="005D3C8D">
      <w:pPr>
        <w:pStyle w:val="3"/>
        <w:numPr>
          <w:ilvl w:val="0"/>
          <w:numId w:val="2"/>
        </w:numPr>
        <w:shd w:val="clear" w:color="auto" w:fill="auto"/>
        <w:tabs>
          <w:tab w:val="left" w:pos="142"/>
        </w:tabs>
        <w:spacing w:before="0"/>
        <w:ind w:left="-284" w:right="52" w:firstLine="142"/>
      </w:pPr>
      <w:r>
        <w:rPr>
          <w:color w:val="000000"/>
          <w:lang w:eastAsia="ru-RU" w:bidi="ru-RU"/>
        </w:rPr>
        <w:t xml:space="preserve"> не регламентированы вопросы установления учебной нагрузки педаго</w:t>
      </w:r>
      <w:r>
        <w:rPr>
          <w:color w:val="000000"/>
          <w:lang w:eastAsia="ru-RU" w:bidi="ru-RU"/>
        </w:rPr>
        <w:softHyphen/>
        <w:t>гических работников,</w:t>
      </w:r>
    </w:p>
    <w:p w:rsidR="00AA185A" w:rsidRDefault="00AA185A" w:rsidP="005D3C8D">
      <w:pPr>
        <w:pStyle w:val="3"/>
        <w:numPr>
          <w:ilvl w:val="0"/>
          <w:numId w:val="2"/>
        </w:numPr>
        <w:shd w:val="clear" w:color="auto" w:fill="auto"/>
        <w:tabs>
          <w:tab w:val="left" w:pos="142"/>
        </w:tabs>
        <w:spacing w:before="0"/>
        <w:ind w:left="-284" w:right="52" w:firstLine="142"/>
      </w:pPr>
      <w:r>
        <w:rPr>
          <w:color w:val="000000"/>
          <w:lang w:eastAsia="ru-RU" w:bidi="ru-RU"/>
        </w:rPr>
        <w:t xml:space="preserve"> не установлен порядок введения суммированного учета рабочего време</w:t>
      </w:r>
      <w:r>
        <w:rPr>
          <w:color w:val="000000"/>
          <w:lang w:eastAsia="ru-RU" w:bidi="ru-RU"/>
        </w:rPr>
        <w:softHyphen/>
        <w:t>ни (104 ТК РФ),</w:t>
      </w:r>
    </w:p>
    <w:p w:rsidR="00AA185A" w:rsidRDefault="00AA185A" w:rsidP="005D3C8D">
      <w:pPr>
        <w:pStyle w:val="3"/>
        <w:shd w:val="clear" w:color="auto" w:fill="auto"/>
        <w:tabs>
          <w:tab w:val="left" w:pos="142"/>
        </w:tabs>
        <w:spacing w:before="0"/>
        <w:ind w:left="-284" w:right="52" w:firstLine="142"/>
        <w:jc w:val="left"/>
      </w:pPr>
      <w:r>
        <w:rPr>
          <w:color w:val="000000"/>
          <w:lang w:eastAsia="ru-RU" w:bidi="ru-RU"/>
        </w:rPr>
        <w:t>- не определены дни выплаты зарплаты (ст. 136 ТК РФ).</w:t>
      </w:r>
    </w:p>
    <w:p w:rsidR="00AA185A" w:rsidRDefault="00AA185A" w:rsidP="005D3C8D">
      <w:pPr>
        <w:pStyle w:val="3"/>
        <w:numPr>
          <w:ilvl w:val="0"/>
          <w:numId w:val="32"/>
        </w:numPr>
        <w:shd w:val="clear" w:color="auto" w:fill="auto"/>
        <w:tabs>
          <w:tab w:val="left" w:pos="142"/>
        </w:tabs>
        <w:spacing w:before="0"/>
        <w:ind w:left="-284" w:right="52" w:firstLine="142"/>
      </w:pPr>
      <w:r>
        <w:rPr>
          <w:color w:val="000000"/>
          <w:lang w:eastAsia="ru-RU" w:bidi="ru-RU"/>
        </w:rPr>
        <w:t xml:space="preserve"> Не производится ознакомление работников под роспись с ПВТР (ст.22, 68 ТК РФ).</w:t>
      </w:r>
    </w:p>
    <w:p w:rsidR="00AA185A" w:rsidRDefault="00AA185A" w:rsidP="005D3C8D">
      <w:pPr>
        <w:pStyle w:val="3"/>
        <w:numPr>
          <w:ilvl w:val="0"/>
          <w:numId w:val="32"/>
        </w:numPr>
        <w:shd w:val="clear" w:color="auto" w:fill="auto"/>
        <w:tabs>
          <w:tab w:val="left" w:pos="142"/>
        </w:tabs>
        <w:spacing w:before="0"/>
        <w:ind w:left="-284" w:right="52" w:firstLine="142"/>
      </w:pPr>
      <w:r>
        <w:rPr>
          <w:color w:val="000000"/>
          <w:lang w:eastAsia="ru-RU" w:bidi="ru-RU"/>
        </w:rPr>
        <w:t xml:space="preserve"> </w:t>
      </w:r>
      <w:proofErr w:type="gramStart"/>
      <w:r>
        <w:rPr>
          <w:color w:val="000000"/>
          <w:lang w:eastAsia="ru-RU" w:bidi="ru-RU"/>
        </w:rPr>
        <w:t>Приказ о распределении учебной нагрузки педагогических работни</w:t>
      </w:r>
      <w:r>
        <w:rPr>
          <w:color w:val="000000"/>
          <w:lang w:eastAsia="ru-RU" w:bidi="ru-RU"/>
        </w:rPr>
        <w:softHyphen/>
        <w:t>ков и тарификация принимаются без учета мнения профкома (п.1.9.</w:t>
      </w:r>
      <w:proofErr w:type="gramEnd"/>
      <w:r>
        <w:rPr>
          <w:color w:val="000000"/>
          <w:lang w:eastAsia="ru-RU" w:bidi="ru-RU"/>
        </w:rPr>
        <w:t xml:space="preserve"> </w:t>
      </w:r>
      <w:proofErr w:type="gramStart"/>
      <w:r>
        <w:rPr>
          <w:color w:val="000000"/>
          <w:lang w:eastAsia="ru-RU" w:bidi="ru-RU"/>
        </w:rPr>
        <w:t>Порядка определения учебной нагрузки педагогических работников, оговариваемой в трудовом договоре, утвержденного приказом Минобрнауки РФ от 22.12.2014 г. № 1601).</w:t>
      </w:r>
      <w:proofErr w:type="gramEnd"/>
    </w:p>
    <w:p w:rsidR="00AA185A" w:rsidRDefault="00AA185A" w:rsidP="005D3C8D">
      <w:pPr>
        <w:pStyle w:val="3"/>
        <w:numPr>
          <w:ilvl w:val="0"/>
          <w:numId w:val="32"/>
        </w:numPr>
        <w:shd w:val="clear" w:color="auto" w:fill="auto"/>
        <w:tabs>
          <w:tab w:val="left" w:pos="142"/>
        </w:tabs>
        <w:spacing w:before="0"/>
        <w:ind w:left="-284" w:right="52" w:firstLine="142"/>
      </w:pPr>
      <w:r>
        <w:rPr>
          <w:color w:val="000000"/>
          <w:lang w:eastAsia="ru-RU" w:bidi="ru-RU"/>
        </w:rPr>
        <w:t xml:space="preserve"> Формы расчетного листка утверждена без учета мнения профкома (ст.136 ТК РФ).</w:t>
      </w:r>
    </w:p>
    <w:p w:rsidR="00AA185A" w:rsidRDefault="00AA185A" w:rsidP="005D3C8D">
      <w:pPr>
        <w:pStyle w:val="3"/>
        <w:numPr>
          <w:ilvl w:val="0"/>
          <w:numId w:val="32"/>
        </w:numPr>
        <w:shd w:val="clear" w:color="auto" w:fill="auto"/>
        <w:tabs>
          <w:tab w:val="left" w:pos="142"/>
        </w:tabs>
        <w:spacing w:before="0"/>
        <w:ind w:left="-284" w:right="52" w:firstLine="142"/>
        <w:jc w:val="left"/>
      </w:pPr>
      <w:r w:rsidRPr="00A509AD">
        <w:rPr>
          <w:color w:val="000000"/>
          <w:lang w:eastAsia="ru-RU" w:bidi="ru-RU"/>
        </w:rPr>
        <w:t xml:space="preserve"> Работникам не выдаются расчетные листки по зарплате (ст. 136 ТК РФ).</w:t>
      </w:r>
    </w:p>
    <w:p w:rsidR="00AA185A" w:rsidRDefault="00AA185A" w:rsidP="005D3C8D">
      <w:pPr>
        <w:pStyle w:val="3"/>
        <w:numPr>
          <w:ilvl w:val="0"/>
          <w:numId w:val="32"/>
        </w:numPr>
        <w:shd w:val="clear" w:color="auto" w:fill="auto"/>
        <w:tabs>
          <w:tab w:val="left" w:pos="142"/>
        </w:tabs>
        <w:spacing w:before="0"/>
        <w:ind w:left="-284" w:right="52" w:firstLine="142"/>
      </w:pPr>
      <w:r>
        <w:rPr>
          <w:color w:val="000000"/>
          <w:lang w:eastAsia="ru-RU" w:bidi="ru-RU"/>
        </w:rPr>
        <w:lastRenderedPageBreak/>
        <w:t xml:space="preserve"> Графики сменности и отпусков принимаются работодателем без уче</w:t>
      </w:r>
      <w:r>
        <w:rPr>
          <w:color w:val="000000"/>
          <w:lang w:eastAsia="ru-RU" w:bidi="ru-RU"/>
        </w:rPr>
        <w:softHyphen/>
        <w:t>та мнения профкома (статьи 103, 123 ТК РФ).</w:t>
      </w:r>
    </w:p>
    <w:p w:rsidR="00AA185A" w:rsidRDefault="00AA185A" w:rsidP="005D3C8D">
      <w:pPr>
        <w:pStyle w:val="3"/>
        <w:numPr>
          <w:ilvl w:val="0"/>
          <w:numId w:val="32"/>
        </w:numPr>
        <w:shd w:val="clear" w:color="auto" w:fill="auto"/>
        <w:tabs>
          <w:tab w:val="left" w:pos="142"/>
        </w:tabs>
        <w:spacing w:before="0"/>
        <w:ind w:left="-284" w:right="52" w:firstLine="142"/>
      </w:pPr>
      <w:r>
        <w:rPr>
          <w:color w:val="000000"/>
          <w:lang w:eastAsia="ru-RU" w:bidi="ru-RU"/>
        </w:rPr>
        <w:t xml:space="preserve"> В приказах о приеме на работу не указывается конкретный размер оп</w:t>
      </w:r>
      <w:r>
        <w:rPr>
          <w:color w:val="000000"/>
          <w:lang w:eastAsia="ru-RU" w:bidi="ru-RU"/>
        </w:rPr>
        <w:softHyphen/>
        <w:t>латы труда работника (статьи 68 и 57 ТК РФ).</w:t>
      </w:r>
    </w:p>
    <w:p w:rsidR="00AA185A" w:rsidRDefault="00AA185A" w:rsidP="005D3C8D">
      <w:pPr>
        <w:pStyle w:val="3"/>
        <w:numPr>
          <w:ilvl w:val="0"/>
          <w:numId w:val="32"/>
        </w:numPr>
        <w:shd w:val="clear" w:color="auto" w:fill="auto"/>
        <w:tabs>
          <w:tab w:val="left" w:pos="142"/>
        </w:tabs>
        <w:spacing w:before="0"/>
        <w:ind w:left="-284" w:right="52" w:firstLine="142"/>
      </w:pPr>
      <w:r>
        <w:rPr>
          <w:color w:val="000000"/>
          <w:lang w:eastAsia="ru-RU" w:bidi="ru-RU"/>
        </w:rPr>
        <w:t xml:space="preserve"> В приказах об увольнении не указывается юридическое основание - конкретная статья Трудового кодекса РФ</w:t>
      </w:r>
    </w:p>
    <w:p w:rsidR="00AA185A" w:rsidRDefault="00AA185A" w:rsidP="005D3C8D">
      <w:pPr>
        <w:pStyle w:val="3"/>
        <w:numPr>
          <w:ilvl w:val="0"/>
          <w:numId w:val="32"/>
        </w:numPr>
        <w:shd w:val="clear" w:color="auto" w:fill="auto"/>
        <w:tabs>
          <w:tab w:val="left" w:pos="142"/>
        </w:tabs>
        <w:spacing w:before="0"/>
        <w:ind w:left="-284" w:right="52" w:firstLine="142"/>
      </w:pPr>
      <w:r>
        <w:rPr>
          <w:color w:val="000000"/>
          <w:lang w:eastAsia="ru-RU" w:bidi="ru-RU"/>
        </w:rPr>
        <w:t xml:space="preserve"> Не производится ознакомление работников под роспись с приказами, имею</w:t>
      </w:r>
      <w:r>
        <w:rPr>
          <w:rStyle w:val="11"/>
        </w:rPr>
        <w:t>щи</w:t>
      </w:r>
      <w:r>
        <w:rPr>
          <w:color w:val="000000"/>
          <w:lang w:eastAsia="ru-RU" w:bidi="ru-RU"/>
        </w:rPr>
        <w:t>ми к ним непосредственное отношение (статьи 22, 68, 84.1 ТК РФ).</w:t>
      </w:r>
    </w:p>
    <w:p w:rsidR="00AA185A" w:rsidRDefault="00AA185A" w:rsidP="005D3C8D">
      <w:pPr>
        <w:pStyle w:val="3"/>
        <w:numPr>
          <w:ilvl w:val="0"/>
          <w:numId w:val="32"/>
        </w:numPr>
        <w:shd w:val="clear" w:color="auto" w:fill="auto"/>
        <w:tabs>
          <w:tab w:val="left" w:pos="142"/>
        </w:tabs>
        <w:spacing w:before="0" w:after="296"/>
        <w:ind w:left="-284" w:right="52" w:firstLine="142"/>
      </w:pPr>
      <w:r>
        <w:rPr>
          <w:color w:val="000000"/>
          <w:lang w:eastAsia="ru-RU" w:bidi="ru-RU"/>
        </w:rPr>
        <w:t xml:space="preserve"> Правила и инструкции по охране труда принимаются без учета мне</w:t>
      </w:r>
      <w:r>
        <w:rPr>
          <w:color w:val="000000"/>
          <w:lang w:eastAsia="ru-RU" w:bidi="ru-RU"/>
        </w:rPr>
        <w:softHyphen/>
        <w:t>ния профкома (ст. 112 ТК РФ) или отсутствует протокол заседания профкома.</w:t>
      </w:r>
    </w:p>
    <w:p w:rsidR="00AA185A" w:rsidRDefault="00AA185A" w:rsidP="00AA185A">
      <w:pPr>
        <w:pStyle w:val="10"/>
        <w:keepNext/>
        <w:keepLines/>
        <w:shd w:val="clear" w:color="auto" w:fill="auto"/>
        <w:spacing w:after="4" w:line="300" w:lineRule="exact"/>
        <w:ind w:left="-284" w:firstLine="142"/>
        <w:rPr>
          <w:color w:val="000000"/>
          <w:lang w:eastAsia="ru-RU" w:bidi="ru-RU"/>
        </w:rPr>
      </w:pPr>
    </w:p>
    <w:p w:rsidR="00D03330" w:rsidRDefault="00D03330" w:rsidP="00892B82">
      <w:pPr>
        <w:pStyle w:val="10"/>
        <w:keepNext/>
        <w:keepLines/>
        <w:shd w:val="clear" w:color="auto" w:fill="auto"/>
        <w:spacing w:after="0" w:line="300" w:lineRule="exact"/>
        <w:ind w:left="-284" w:firstLine="142"/>
      </w:pPr>
      <w:r>
        <w:rPr>
          <w:color w:val="000000"/>
          <w:lang w:eastAsia="ru-RU" w:bidi="ru-RU"/>
        </w:rPr>
        <w:t>ТИПИЧНЫЕ НАРУШЕНИЯ,</w:t>
      </w:r>
      <w:bookmarkEnd w:id="2"/>
    </w:p>
    <w:p w:rsidR="00D03330" w:rsidRPr="00737749" w:rsidRDefault="00D03330" w:rsidP="00D62F3D">
      <w:pPr>
        <w:pStyle w:val="21"/>
        <w:keepNext/>
        <w:keepLines/>
        <w:shd w:val="clear" w:color="auto" w:fill="auto"/>
        <w:spacing w:after="248" w:line="260" w:lineRule="exact"/>
        <w:ind w:left="-142" w:firstLine="0"/>
        <w:jc w:val="both"/>
        <w:rPr>
          <w:b/>
        </w:rPr>
      </w:pPr>
      <w:bookmarkStart w:id="5" w:name="bookmark9"/>
      <w:r w:rsidRPr="00737749">
        <w:rPr>
          <w:b/>
          <w:color w:val="000000"/>
          <w:lang w:eastAsia="ru-RU" w:bidi="ru-RU"/>
        </w:rPr>
        <w:t>Коллективные договоры:</w:t>
      </w:r>
      <w:bookmarkEnd w:id="5"/>
    </w:p>
    <w:p w:rsidR="00D03330" w:rsidRDefault="00D03330" w:rsidP="00892B82">
      <w:pPr>
        <w:pStyle w:val="3"/>
        <w:numPr>
          <w:ilvl w:val="0"/>
          <w:numId w:val="2"/>
        </w:numPr>
        <w:shd w:val="clear" w:color="auto" w:fill="auto"/>
        <w:spacing w:before="0"/>
        <w:ind w:left="-284" w:right="20" w:firstLine="142"/>
      </w:pPr>
      <w:r>
        <w:rPr>
          <w:color w:val="000000"/>
          <w:lang w:eastAsia="ru-RU" w:bidi="ru-RU"/>
        </w:rPr>
        <w:t xml:space="preserve"> не соблюдается порядок ведения коллективных переговоров: отсутст</w:t>
      </w:r>
      <w:r>
        <w:rPr>
          <w:color w:val="000000"/>
          <w:lang w:eastAsia="ru-RU" w:bidi="ru-RU"/>
        </w:rPr>
        <w:softHyphen/>
        <w:t>вуют письменные уведомления о вступлении в переговоры, не создается комис</w:t>
      </w:r>
      <w:r>
        <w:rPr>
          <w:color w:val="000000"/>
          <w:lang w:eastAsia="ru-RU" w:bidi="ru-RU"/>
        </w:rPr>
        <w:softHyphen/>
        <w:t>сия по ведению коллективных переговоров и заключению коллективного дого</w:t>
      </w:r>
      <w:r>
        <w:rPr>
          <w:color w:val="000000"/>
          <w:lang w:eastAsia="ru-RU" w:bidi="ru-RU"/>
        </w:rPr>
        <w:softHyphen/>
        <w:t>вора (ст. 35, 36 ТК РФ)</w:t>
      </w:r>
    </w:p>
    <w:p w:rsidR="00D03330" w:rsidRDefault="00D03330" w:rsidP="00892B82">
      <w:pPr>
        <w:pStyle w:val="3"/>
        <w:numPr>
          <w:ilvl w:val="0"/>
          <w:numId w:val="2"/>
        </w:numPr>
        <w:shd w:val="clear" w:color="auto" w:fill="auto"/>
        <w:spacing w:before="0"/>
        <w:ind w:left="-284" w:right="20" w:firstLine="142"/>
      </w:pPr>
      <w:r>
        <w:rPr>
          <w:color w:val="000000"/>
          <w:lang w:eastAsia="ru-RU" w:bidi="ru-RU"/>
        </w:rPr>
        <w:t xml:space="preserve"> не составляется план мероприятий по выполнению колдоговора, не за</w:t>
      </w:r>
      <w:r>
        <w:rPr>
          <w:color w:val="000000"/>
          <w:lang w:eastAsia="ru-RU" w:bidi="ru-RU"/>
        </w:rPr>
        <w:softHyphen/>
        <w:t>слушивается отчет о выполнении коллективного договора на общем собрании (конференции) работников</w:t>
      </w:r>
    </w:p>
    <w:p w:rsidR="00D03330" w:rsidRDefault="00D03330" w:rsidP="00892B82">
      <w:pPr>
        <w:pStyle w:val="3"/>
        <w:numPr>
          <w:ilvl w:val="0"/>
          <w:numId w:val="2"/>
        </w:numPr>
        <w:shd w:val="clear" w:color="auto" w:fill="auto"/>
        <w:spacing w:before="0" w:line="260" w:lineRule="exact"/>
        <w:ind w:left="-284" w:right="20" w:firstLine="142"/>
        <w:jc w:val="left"/>
      </w:pPr>
      <w:r w:rsidRPr="00AA185A">
        <w:rPr>
          <w:color w:val="000000"/>
          <w:lang w:eastAsia="ru-RU" w:bidi="ru-RU"/>
        </w:rPr>
        <w:t xml:space="preserve"> локальные нормативные акты, такие как правила внутреннего трудового распорядка, графики отпусков и сменности, инструкции и правила по охране труда, положения об оплате труда и др. принимаются работодателем без учета письменного мнения профсоюзного комитета (ст. 8, 372 Трудового кодекса</w:t>
      </w:r>
      <w:r w:rsidR="00AA185A" w:rsidRPr="00AA185A">
        <w:rPr>
          <w:color w:val="000000"/>
          <w:lang w:eastAsia="ru-RU" w:bidi="ru-RU"/>
        </w:rPr>
        <w:t xml:space="preserve"> </w:t>
      </w:r>
      <w:r w:rsidRPr="00AA185A">
        <w:rPr>
          <w:color w:val="000000"/>
          <w:lang w:eastAsia="ru-RU" w:bidi="ru-RU"/>
        </w:rPr>
        <w:t>РФ)</w:t>
      </w:r>
    </w:p>
    <w:p w:rsidR="00D03330" w:rsidRDefault="00D03330" w:rsidP="00892B82">
      <w:pPr>
        <w:pStyle w:val="3"/>
        <w:numPr>
          <w:ilvl w:val="0"/>
          <w:numId w:val="2"/>
        </w:numPr>
        <w:shd w:val="clear" w:color="auto" w:fill="auto"/>
        <w:spacing w:before="0" w:line="317" w:lineRule="exact"/>
        <w:ind w:left="-284" w:right="20" w:firstLine="142"/>
      </w:pPr>
      <w:r>
        <w:rPr>
          <w:color w:val="000000"/>
          <w:lang w:eastAsia="ru-RU" w:bidi="ru-RU"/>
        </w:rPr>
        <w:t xml:space="preserve"> работодатели не исполняют свою обязанность по ознакомлению работ</w:t>
      </w:r>
      <w:r>
        <w:rPr>
          <w:color w:val="000000"/>
          <w:lang w:eastAsia="ru-RU" w:bidi="ru-RU"/>
        </w:rPr>
        <w:softHyphen/>
        <w:t>ников под роспись с правилами внутреннего трудового распорядка, коллектив</w:t>
      </w:r>
      <w:r>
        <w:rPr>
          <w:color w:val="000000"/>
          <w:lang w:eastAsia="ru-RU" w:bidi="ru-RU"/>
        </w:rPr>
        <w:softHyphen/>
        <w:t>ным договором, другими локальными нормативными актами, непосредственно связанными с трудовой деятельностью работника (ст. 22, 68 Трудового кодекса РФ)</w:t>
      </w:r>
    </w:p>
    <w:p w:rsidR="00D03330" w:rsidRDefault="00D03330" w:rsidP="00892B82">
      <w:pPr>
        <w:pStyle w:val="3"/>
        <w:numPr>
          <w:ilvl w:val="0"/>
          <w:numId w:val="2"/>
        </w:numPr>
        <w:shd w:val="clear" w:color="auto" w:fill="auto"/>
        <w:spacing w:before="0"/>
        <w:ind w:left="-284" w:right="20" w:firstLine="142"/>
      </w:pPr>
      <w:r w:rsidRPr="00AA185A">
        <w:rPr>
          <w:color w:val="000000"/>
          <w:lang w:eastAsia="ru-RU" w:bidi="ru-RU"/>
        </w:rPr>
        <w:t xml:space="preserve"> не регулируют вопросы порядка предоставления педагогическим</w:t>
      </w:r>
      <w:r w:rsidR="00AA185A" w:rsidRPr="00AA185A">
        <w:rPr>
          <w:color w:val="000000"/>
          <w:lang w:eastAsia="ru-RU" w:bidi="ru-RU"/>
        </w:rPr>
        <w:t xml:space="preserve"> </w:t>
      </w:r>
      <w:r w:rsidRPr="00AA185A">
        <w:rPr>
          <w:color w:val="000000"/>
          <w:lang w:eastAsia="ru-RU" w:bidi="ru-RU"/>
        </w:rPr>
        <w:t>работникам длительного отпуска сроком до года (п. 5 Приказа Минобр</w:t>
      </w:r>
      <w:r w:rsidRPr="00AA185A">
        <w:rPr>
          <w:color w:val="000000"/>
          <w:lang w:eastAsia="ru-RU" w:bidi="ru-RU"/>
        </w:rPr>
        <w:softHyphen/>
        <w:t>науки РФ от31.05.2016 г. № 644),</w:t>
      </w:r>
    </w:p>
    <w:p w:rsidR="00D03330" w:rsidRDefault="00D03330" w:rsidP="00892B82">
      <w:pPr>
        <w:pStyle w:val="3"/>
        <w:numPr>
          <w:ilvl w:val="0"/>
          <w:numId w:val="2"/>
        </w:numPr>
        <w:shd w:val="clear" w:color="auto" w:fill="auto"/>
        <w:spacing w:before="0"/>
        <w:ind w:left="-284" w:right="20" w:firstLine="142"/>
      </w:pPr>
      <w:r>
        <w:rPr>
          <w:color w:val="000000"/>
          <w:lang w:eastAsia="ru-RU" w:bidi="ru-RU"/>
        </w:rPr>
        <w:t xml:space="preserve"> не выдаются работникам расчетные листки по заработной плате (ст. 136 Трудового кодекса РФ);</w:t>
      </w:r>
    </w:p>
    <w:p w:rsidR="00D03330" w:rsidRDefault="00D03330" w:rsidP="00892B82">
      <w:pPr>
        <w:pStyle w:val="3"/>
        <w:numPr>
          <w:ilvl w:val="0"/>
          <w:numId w:val="2"/>
        </w:numPr>
        <w:shd w:val="clear" w:color="auto" w:fill="auto"/>
        <w:spacing w:before="0"/>
        <w:ind w:left="-284" w:firstLine="142"/>
      </w:pPr>
      <w:r>
        <w:rPr>
          <w:color w:val="000000"/>
          <w:lang w:eastAsia="ru-RU" w:bidi="ru-RU"/>
        </w:rPr>
        <w:t xml:space="preserve"> отсутствуют приложения к коллективному договору:</w:t>
      </w:r>
    </w:p>
    <w:p w:rsidR="00D03330" w:rsidRDefault="00D03330" w:rsidP="00892B82">
      <w:pPr>
        <w:pStyle w:val="3"/>
        <w:numPr>
          <w:ilvl w:val="0"/>
          <w:numId w:val="2"/>
        </w:numPr>
        <w:shd w:val="clear" w:color="auto" w:fill="auto"/>
        <w:spacing w:before="0"/>
        <w:ind w:left="-284" w:firstLine="142"/>
      </w:pPr>
      <w:r>
        <w:rPr>
          <w:color w:val="000000"/>
          <w:lang w:eastAsia="ru-RU" w:bidi="ru-RU"/>
        </w:rPr>
        <w:t xml:space="preserve"> соглашения по охране труда;</w:t>
      </w:r>
    </w:p>
    <w:p w:rsidR="00D03330" w:rsidRDefault="00D03330" w:rsidP="00892B82">
      <w:pPr>
        <w:pStyle w:val="3"/>
        <w:numPr>
          <w:ilvl w:val="0"/>
          <w:numId w:val="2"/>
        </w:numPr>
        <w:shd w:val="clear" w:color="auto" w:fill="auto"/>
        <w:spacing w:before="0"/>
        <w:ind w:left="-284" w:right="20" w:firstLine="142"/>
      </w:pPr>
      <w:r>
        <w:rPr>
          <w:color w:val="000000"/>
          <w:lang w:eastAsia="ru-RU" w:bidi="ru-RU"/>
        </w:rPr>
        <w:t xml:space="preserve"> перечень работников, которым в соответствии с коллективным догово</w:t>
      </w:r>
      <w:r>
        <w:rPr>
          <w:color w:val="000000"/>
          <w:lang w:eastAsia="ru-RU" w:bidi="ru-RU"/>
        </w:rPr>
        <w:softHyphen/>
        <w:t>ром должен быть установлены дополнительный отпуск за ненормированный рабочий день (ст. 119 ТК РФ),</w:t>
      </w:r>
    </w:p>
    <w:p w:rsidR="00D03330" w:rsidRDefault="00D03330" w:rsidP="00892B82">
      <w:pPr>
        <w:pStyle w:val="3"/>
        <w:numPr>
          <w:ilvl w:val="0"/>
          <w:numId w:val="2"/>
        </w:numPr>
        <w:shd w:val="clear" w:color="auto" w:fill="auto"/>
        <w:spacing w:before="0"/>
        <w:ind w:left="-284" w:right="20" w:firstLine="142"/>
      </w:pPr>
      <w:r>
        <w:rPr>
          <w:color w:val="000000"/>
          <w:lang w:eastAsia="ru-RU" w:bidi="ru-RU"/>
        </w:rPr>
        <w:t xml:space="preserve"> перечень работников, которым установлены доплаты за работу во вред</w:t>
      </w:r>
      <w:r>
        <w:rPr>
          <w:color w:val="000000"/>
          <w:lang w:eastAsia="ru-RU" w:bidi="ru-RU"/>
        </w:rPr>
        <w:softHyphen/>
        <w:t>ных условиях труда, дополнительный отпуск и сокращенный рабочий день (ст. 117 ТК РФ),</w:t>
      </w:r>
    </w:p>
    <w:p w:rsidR="00D03330" w:rsidRDefault="00D03330" w:rsidP="00892B82">
      <w:pPr>
        <w:pStyle w:val="3"/>
        <w:numPr>
          <w:ilvl w:val="0"/>
          <w:numId w:val="2"/>
        </w:numPr>
        <w:shd w:val="clear" w:color="auto" w:fill="auto"/>
        <w:spacing w:before="0"/>
        <w:ind w:left="-284" w:right="20" w:firstLine="142"/>
      </w:pPr>
      <w:r>
        <w:rPr>
          <w:color w:val="000000"/>
          <w:lang w:eastAsia="ru-RU" w:bidi="ru-RU"/>
        </w:rPr>
        <w:t xml:space="preserve"> перечень работ и должностей, по условиям труда которых должны вы</w:t>
      </w:r>
      <w:r>
        <w:rPr>
          <w:color w:val="000000"/>
          <w:lang w:eastAsia="ru-RU" w:bidi="ru-RU"/>
        </w:rPr>
        <w:softHyphen/>
        <w:t>даваться спецодежда и средства индивидуальной защиты (ст. 212 ТК РФ),</w:t>
      </w:r>
    </w:p>
    <w:p w:rsidR="00D03330" w:rsidRDefault="00D03330" w:rsidP="00892B82">
      <w:pPr>
        <w:pStyle w:val="3"/>
        <w:numPr>
          <w:ilvl w:val="0"/>
          <w:numId w:val="2"/>
        </w:numPr>
        <w:shd w:val="clear" w:color="auto" w:fill="auto"/>
        <w:spacing w:before="0"/>
        <w:ind w:left="-284" w:right="20" w:firstLine="142"/>
      </w:pPr>
      <w:r>
        <w:rPr>
          <w:color w:val="000000"/>
          <w:lang w:eastAsia="ru-RU" w:bidi="ru-RU"/>
        </w:rPr>
        <w:t xml:space="preserve"> перечень профессий и должностей работников, которым должны выда</w:t>
      </w:r>
      <w:r>
        <w:rPr>
          <w:color w:val="000000"/>
          <w:lang w:eastAsia="ru-RU" w:bidi="ru-RU"/>
        </w:rPr>
        <w:softHyphen/>
        <w:t>вать моющие и обезвреживающие средства,</w:t>
      </w:r>
    </w:p>
    <w:p w:rsidR="00D03330" w:rsidRDefault="00D03330" w:rsidP="00892B82">
      <w:pPr>
        <w:pStyle w:val="3"/>
        <w:numPr>
          <w:ilvl w:val="0"/>
          <w:numId w:val="2"/>
        </w:numPr>
        <w:shd w:val="clear" w:color="auto" w:fill="auto"/>
        <w:spacing w:before="0"/>
        <w:ind w:left="-284" w:firstLine="142"/>
      </w:pPr>
      <w:r>
        <w:rPr>
          <w:color w:val="000000"/>
          <w:lang w:eastAsia="ru-RU" w:bidi="ru-RU"/>
        </w:rPr>
        <w:t xml:space="preserve"> нарушение сроков перезаключения колдоговоров (ст. 43 ТК РФ),</w:t>
      </w:r>
    </w:p>
    <w:p w:rsidR="00D03330" w:rsidRDefault="00D03330" w:rsidP="00892B82">
      <w:pPr>
        <w:pStyle w:val="3"/>
        <w:numPr>
          <w:ilvl w:val="0"/>
          <w:numId w:val="2"/>
        </w:numPr>
        <w:shd w:val="clear" w:color="auto" w:fill="auto"/>
        <w:spacing w:before="0" w:after="349"/>
        <w:ind w:left="-284" w:right="20" w:firstLine="142"/>
      </w:pPr>
      <w:r>
        <w:rPr>
          <w:color w:val="000000"/>
          <w:lang w:eastAsia="ru-RU" w:bidi="ru-RU"/>
        </w:rPr>
        <w:t xml:space="preserve"> </w:t>
      </w:r>
      <w:proofErr w:type="gramStart"/>
      <w:r>
        <w:rPr>
          <w:color w:val="000000"/>
          <w:lang w:eastAsia="ru-RU" w:bidi="ru-RU"/>
        </w:rPr>
        <w:t>не проводится письменное ознакомление работников с коллективным до говором (ст. 68, 22 ТК РФ).</w:t>
      </w:r>
      <w:proofErr w:type="gramEnd"/>
    </w:p>
    <w:p w:rsidR="00D03330" w:rsidRPr="00737749" w:rsidRDefault="00D03330" w:rsidP="00AA185A">
      <w:pPr>
        <w:pStyle w:val="21"/>
        <w:keepNext/>
        <w:keepLines/>
        <w:shd w:val="clear" w:color="auto" w:fill="auto"/>
        <w:spacing w:after="248" w:line="260" w:lineRule="exact"/>
        <w:ind w:left="-142" w:firstLine="0"/>
        <w:jc w:val="both"/>
        <w:rPr>
          <w:b/>
        </w:rPr>
      </w:pPr>
      <w:bookmarkStart w:id="6" w:name="bookmark10"/>
      <w:r w:rsidRPr="00737749">
        <w:rPr>
          <w:b/>
          <w:color w:val="000000"/>
          <w:lang w:eastAsia="ru-RU" w:bidi="ru-RU"/>
        </w:rPr>
        <w:t>Правила внутреннего трудового распорядка:</w:t>
      </w:r>
      <w:bookmarkEnd w:id="6"/>
    </w:p>
    <w:p w:rsidR="00D03330" w:rsidRDefault="00D03330" w:rsidP="00892B82">
      <w:pPr>
        <w:pStyle w:val="3"/>
        <w:numPr>
          <w:ilvl w:val="0"/>
          <w:numId w:val="2"/>
        </w:numPr>
        <w:shd w:val="clear" w:color="auto" w:fill="auto"/>
        <w:spacing w:before="0"/>
        <w:ind w:left="-284" w:right="20" w:firstLine="142"/>
      </w:pPr>
      <w:r>
        <w:rPr>
          <w:color w:val="000000"/>
          <w:lang w:eastAsia="ru-RU" w:bidi="ru-RU"/>
        </w:rPr>
        <w:t xml:space="preserve"> при принятии Правил не учитывается письменное мнение профсоюзного комитета, отсутствуют протоколы заседания профкома (ст.190,372 ТК РФ)</w:t>
      </w:r>
    </w:p>
    <w:p w:rsidR="00D03330" w:rsidRDefault="00D03330" w:rsidP="00A746CF">
      <w:pPr>
        <w:pStyle w:val="3"/>
        <w:numPr>
          <w:ilvl w:val="0"/>
          <w:numId w:val="2"/>
        </w:numPr>
        <w:shd w:val="clear" w:color="auto" w:fill="auto"/>
        <w:spacing w:before="0" w:line="240" w:lineRule="auto"/>
        <w:ind w:left="-284" w:right="20" w:firstLine="142"/>
      </w:pPr>
      <w:r>
        <w:rPr>
          <w:color w:val="000000"/>
          <w:lang w:eastAsia="ru-RU" w:bidi="ru-RU"/>
        </w:rPr>
        <w:t xml:space="preserve"> содержательная часть Правил не полностью отражает требования ст.189 ТК РФ, </w:t>
      </w:r>
      <w:r>
        <w:rPr>
          <w:color w:val="000000"/>
          <w:lang w:eastAsia="ru-RU" w:bidi="ru-RU"/>
        </w:rPr>
        <w:lastRenderedPageBreak/>
        <w:t>регулирует вопросы режима работы и времени отдыха не для всех ка</w:t>
      </w:r>
      <w:r>
        <w:rPr>
          <w:color w:val="000000"/>
          <w:lang w:eastAsia="ru-RU" w:bidi="ru-RU"/>
        </w:rPr>
        <w:softHyphen/>
        <w:t>тегорий работников</w:t>
      </w:r>
    </w:p>
    <w:p w:rsidR="00D03330" w:rsidRDefault="00D03330" w:rsidP="00A746CF">
      <w:pPr>
        <w:pStyle w:val="3"/>
        <w:numPr>
          <w:ilvl w:val="0"/>
          <w:numId w:val="2"/>
        </w:numPr>
        <w:shd w:val="clear" w:color="auto" w:fill="auto"/>
        <w:spacing w:before="0" w:line="240" w:lineRule="auto"/>
        <w:ind w:left="-284" w:right="20" w:firstLine="142"/>
      </w:pPr>
      <w:r>
        <w:rPr>
          <w:color w:val="000000"/>
          <w:lang w:eastAsia="ru-RU" w:bidi="ru-RU"/>
        </w:rPr>
        <w:t xml:space="preserve"> в Правилах не установлено время перерыва для отдыха и питания ра</w:t>
      </w:r>
      <w:r>
        <w:rPr>
          <w:color w:val="000000"/>
          <w:lang w:eastAsia="ru-RU" w:bidi="ru-RU"/>
        </w:rPr>
        <w:softHyphen/>
        <w:t>ботников (ст. 108 ТК РФ)</w:t>
      </w:r>
    </w:p>
    <w:p w:rsidR="00D03330" w:rsidRDefault="00D03330" w:rsidP="00A746CF">
      <w:pPr>
        <w:pStyle w:val="3"/>
        <w:numPr>
          <w:ilvl w:val="0"/>
          <w:numId w:val="2"/>
        </w:numPr>
        <w:shd w:val="clear" w:color="auto" w:fill="auto"/>
        <w:spacing w:before="0" w:line="240" w:lineRule="auto"/>
        <w:ind w:left="-284" w:right="20" w:firstLine="142"/>
      </w:pPr>
      <w:r>
        <w:rPr>
          <w:color w:val="000000"/>
          <w:lang w:eastAsia="ru-RU" w:bidi="ru-RU"/>
        </w:rPr>
        <w:t xml:space="preserve"> отсутствует ознакомление работников с Правилами под роспись (статьи 22,68 ТК РФ)</w:t>
      </w:r>
    </w:p>
    <w:p w:rsidR="00D03330" w:rsidRDefault="00D03330" w:rsidP="00A746CF">
      <w:pPr>
        <w:pStyle w:val="3"/>
        <w:numPr>
          <w:ilvl w:val="0"/>
          <w:numId w:val="2"/>
        </w:numPr>
        <w:shd w:val="clear" w:color="auto" w:fill="auto"/>
        <w:spacing w:before="0" w:after="349" w:line="240" w:lineRule="auto"/>
        <w:ind w:left="-284" w:right="20" w:firstLine="142"/>
      </w:pPr>
      <w:r>
        <w:rPr>
          <w:color w:val="000000"/>
          <w:lang w:eastAsia="ru-RU" w:bidi="ru-RU"/>
        </w:rPr>
        <w:t xml:space="preserve"> в Правилах не определен порядок введения суммированного учета рабо</w:t>
      </w:r>
      <w:r>
        <w:rPr>
          <w:color w:val="000000"/>
          <w:lang w:eastAsia="ru-RU" w:bidi="ru-RU"/>
        </w:rPr>
        <w:softHyphen/>
        <w:t>чего времени (ст. 104 ТК РФ)</w:t>
      </w:r>
    </w:p>
    <w:p w:rsidR="00D03330" w:rsidRPr="00737749" w:rsidRDefault="00D03330" w:rsidP="00A746CF">
      <w:pPr>
        <w:pStyle w:val="21"/>
        <w:keepNext/>
        <w:keepLines/>
        <w:shd w:val="clear" w:color="auto" w:fill="auto"/>
        <w:spacing w:after="248" w:line="240" w:lineRule="auto"/>
        <w:ind w:left="-142" w:firstLine="0"/>
        <w:jc w:val="both"/>
        <w:rPr>
          <w:b/>
        </w:rPr>
      </w:pPr>
      <w:bookmarkStart w:id="7" w:name="bookmark11"/>
      <w:r w:rsidRPr="00737749">
        <w:rPr>
          <w:b/>
          <w:color w:val="000000"/>
          <w:lang w:eastAsia="ru-RU" w:bidi="ru-RU"/>
        </w:rPr>
        <w:t>Графики отпусков:</w:t>
      </w:r>
      <w:bookmarkEnd w:id="7"/>
    </w:p>
    <w:p w:rsidR="00D03330" w:rsidRDefault="00D03330" w:rsidP="00A746CF">
      <w:pPr>
        <w:pStyle w:val="3"/>
        <w:numPr>
          <w:ilvl w:val="0"/>
          <w:numId w:val="2"/>
        </w:numPr>
        <w:shd w:val="clear" w:color="auto" w:fill="auto"/>
        <w:spacing w:before="0" w:line="240" w:lineRule="auto"/>
        <w:ind w:left="-284" w:right="20" w:firstLine="142"/>
      </w:pPr>
      <w:r>
        <w:rPr>
          <w:color w:val="000000"/>
          <w:lang w:eastAsia="ru-RU" w:bidi="ru-RU"/>
        </w:rPr>
        <w:t xml:space="preserve"> графики отпусков утверждаются несвоевременно (позднее, чем за две недели до начала календарного года), без учета мнения профкома (ст. 123 ТК РФ),</w:t>
      </w:r>
    </w:p>
    <w:p w:rsidR="00D03330" w:rsidRPr="00AA185A" w:rsidRDefault="00D03330" w:rsidP="00A746CF">
      <w:pPr>
        <w:pStyle w:val="3"/>
        <w:numPr>
          <w:ilvl w:val="0"/>
          <w:numId w:val="2"/>
        </w:numPr>
        <w:shd w:val="clear" w:color="auto" w:fill="auto"/>
        <w:spacing w:before="0" w:line="240" w:lineRule="auto"/>
        <w:ind w:left="-284" w:right="20" w:firstLine="142"/>
      </w:pPr>
      <w:r>
        <w:rPr>
          <w:color w:val="000000"/>
          <w:lang w:eastAsia="ru-RU" w:bidi="ru-RU"/>
        </w:rPr>
        <w:t xml:space="preserve"> не производится извещение работников под роспись о времени начала отпуска не позднее, чем за две недели до его начала (ст. 123 ТК РФ)</w:t>
      </w:r>
    </w:p>
    <w:p w:rsidR="00AA185A" w:rsidRDefault="00AA185A" w:rsidP="00A746CF">
      <w:pPr>
        <w:pStyle w:val="3"/>
        <w:numPr>
          <w:ilvl w:val="0"/>
          <w:numId w:val="2"/>
        </w:numPr>
        <w:shd w:val="clear" w:color="auto" w:fill="auto"/>
        <w:spacing w:before="0" w:line="240" w:lineRule="auto"/>
        <w:ind w:left="-284" w:right="20" w:firstLine="142"/>
        <w:sectPr w:rsidR="00AA185A" w:rsidSect="008046EC">
          <w:headerReference w:type="default" r:id="rId10"/>
          <w:footerReference w:type="default" r:id="rId11"/>
          <w:footerReference w:type="first" r:id="rId12"/>
          <w:pgSz w:w="11909" w:h="16838"/>
          <w:pgMar w:top="567" w:right="569" w:bottom="426" w:left="1082" w:header="0" w:footer="3" w:gutter="0"/>
          <w:cols w:space="720"/>
          <w:noEndnote/>
          <w:docGrid w:linePitch="360"/>
        </w:sectPr>
      </w:pPr>
    </w:p>
    <w:p w:rsidR="00D03330" w:rsidRPr="00737749" w:rsidRDefault="00D03330" w:rsidP="00A746CF">
      <w:pPr>
        <w:pStyle w:val="21"/>
        <w:keepNext/>
        <w:keepLines/>
        <w:shd w:val="clear" w:color="auto" w:fill="auto"/>
        <w:spacing w:after="308" w:line="240" w:lineRule="auto"/>
        <w:ind w:left="-142" w:firstLine="0"/>
        <w:jc w:val="both"/>
        <w:rPr>
          <w:b/>
        </w:rPr>
      </w:pPr>
      <w:bookmarkStart w:id="8" w:name="bookmark12"/>
      <w:r w:rsidRPr="00737749">
        <w:rPr>
          <w:b/>
          <w:color w:val="000000"/>
          <w:lang w:eastAsia="ru-RU" w:bidi="ru-RU"/>
        </w:rPr>
        <w:lastRenderedPageBreak/>
        <w:t>Графики сменности:</w:t>
      </w:r>
      <w:bookmarkEnd w:id="8"/>
    </w:p>
    <w:p w:rsidR="00D03330" w:rsidRDefault="00D03330" w:rsidP="00A746CF">
      <w:pPr>
        <w:pStyle w:val="3"/>
        <w:numPr>
          <w:ilvl w:val="0"/>
          <w:numId w:val="2"/>
        </w:numPr>
        <w:shd w:val="clear" w:color="auto" w:fill="auto"/>
        <w:spacing w:before="0" w:line="240" w:lineRule="auto"/>
        <w:ind w:left="-284" w:firstLine="142"/>
      </w:pPr>
      <w:r>
        <w:rPr>
          <w:color w:val="000000"/>
          <w:lang w:eastAsia="ru-RU" w:bidi="ru-RU"/>
        </w:rPr>
        <w:t xml:space="preserve"> нет графиков сменности (ст. 103 ТК РФ),</w:t>
      </w:r>
    </w:p>
    <w:p w:rsidR="00D03330" w:rsidRDefault="00D03330" w:rsidP="00A746CF">
      <w:pPr>
        <w:pStyle w:val="3"/>
        <w:numPr>
          <w:ilvl w:val="0"/>
          <w:numId w:val="2"/>
        </w:numPr>
        <w:shd w:val="clear" w:color="auto" w:fill="auto"/>
        <w:spacing w:before="0" w:line="240" w:lineRule="auto"/>
        <w:ind w:left="-284" w:right="20" w:firstLine="142"/>
      </w:pPr>
      <w:r>
        <w:rPr>
          <w:color w:val="000000"/>
          <w:lang w:eastAsia="ru-RU" w:bidi="ru-RU"/>
        </w:rPr>
        <w:t xml:space="preserve"> графики сменности утверждаются несвоевременно, без учета мнения профкома и не доводятся до работников под роспись (ст. 103 ТК РФ),</w:t>
      </w:r>
    </w:p>
    <w:p w:rsidR="00D03330" w:rsidRDefault="00D03330" w:rsidP="00A746CF">
      <w:pPr>
        <w:pStyle w:val="3"/>
        <w:numPr>
          <w:ilvl w:val="0"/>
          <w:numId w:val="2"/>
        </w:numPr>
        <w:shd w:val="clear" w:color="auto" w:fill="auto"/>
        <w:spacing w:before="0" w:after="349" w:line="240" w:lineRule="auto"/>
        <w:ind w:left="-284" w:firstLine="142"/>
      </w:pPr>
      <w:r>
        <w:rPr>
          <w:color w:val="000000"/>
          <w:lang w:eastAsia="ru-RU" w:bidi="ru-RU"/>
        </w:rPr>
        <w:t xml:space="preserve"> не проводится суммированный учет рабочего времени (ст. 104 ТК РФ).</w:t>
      </w:r>
    </w:p>
    <w:p w:rsidR="00D03330" w:rsidRPr="00737749" w:rsidRDefault="00D03330" w:rsidP="00A746CF">
      <w:pPr>
        <w:pStyle w:val="21"/>
        <w:keepNext/>
        <w:keepLines/>
        <w:shd w:val="clear" w:color="auto" w:fill="auto"/>
        <w:spacing w:after="308" w:line="240" w:lineRule="auto"/>
        <w:ind w:left="-142" w:firstLine="0"/>
        <w:jc w:val="both"/>
        <w:rPr>
          <w:b/>
        </w:rPr>
      </w:pPr>
      <w:bookmarkStart w:id="9" w:name="bookmark13"/>
      <w:r w:rsidRPr="00737749">
        <w:rPr>
          <w:b/>
          <w:color w:val="000000"/>
          <w:lang w:eastAsia="ru-RU" w:bidi="ru-RU"/>
        </w:rPr>
        <w:t>Приказы по личному составу:</w:t>
      </w:r>
      <w:bookmarkEnd w:id="9"/>
    </w:p>
    <w:p w:rsidR="00D03330" w:rsidRDefault="00D03330" w:rsidP="00A746CF">
      <w:pPr>
        <w:pStyle w:val="3"/>
        <w:numPr>
          <w:ilvl w:val="0"/>
          <w:numId w:val="2"/>
        </w:numPr>
        <w:shd w:val="clear" w:color="auto" w:fill="auto"/>
        <w:spacing w:before="0" w:line="240" w:lineRule="auto"/>
        <w:ind w:left="-284" w:right="20" w:firstLine="142"/>
      </w:pPr>
      <w:r>
        <w:rPr>
          <w:color w:val="000000"/>
          <w:lang w:eastAsia="ru-RU" w:bidi="ru-RU"/>
        </w:rPr>
        <w:t xml:space="preserve"> в приказах о приеме на работу не указываются условия оплаты труда, основание, нет даты и подписи работника об ознакомлении с приказом (ст. 68 ТК РФ),</w:t>
      </w:r>
    </w:p>
    <w:p w:rsidR="00D03330" w:rsidRDefault="00D03330" w:rsidP="00A746CF">
      <w:pPr>
        <w:pStyle w:val="3"/>
        <w:numPr>
          <w:ilvl w:val="0"/>
          <w:numId w:val="2"/>
        </w:numPr>
        <w:shd w:val="clear" w:color="auto" w:fill="auto"/>
        <w:spacing w:before="0" w:line="240" w:lineRule="auto"/>
        <w:ind w:left="-284" w:right="20" w:firstLine="142"/>
      </w:pPr>
      <w:r>
        <w:rPr>
          <w:color w:val="000000"/>
          <w:lang w:eastAsia="ru-RU" w:bidi="ru-RU"/>
        </w:rPr>
        <w:t xml:space="preserve"> в приказах об увольнении отсутствует основание увольнения - статья Трудового кодекса РФ либо указывается не правильно,</w:t>
      </w:r>
    </w:p>
    <w:p w:rsidR="00D03330" w:rsidRDefault="00D03330" w:rsidP="00A746CF">
      <w:pPr>
        <w:pStyle w:val="3"/>
        <w:numPr>
          <w:ilvl w:val="0"/>
          <w:numId w:val="2"/>
        </w:numPr>
        <w:shd w:val="clear" w:color="auto" w:fill="auto"/>
        <w:spacing w:before="0" w:line="240" w:lineRule="auto"/>
        <w:ind w:left="-284" w:right="20" w:firstLine="142"/>
      </w:pPr>
      <w:r>
        <w:rPr>
          <w:color w:val="000000"/>
          <w:lang w:eastAsia="ru-RU" w:bidi="ru-RU"/>
        </w:rPr>
        <w:t xml:space="preserve"> приказы об отзыве работника из отпуска издаются без письменного со</w:t>
      </w:r>
      <w:r>
        <w:rPr>
          <w:color w:val="000000"/>
          <w:lang w:eastAsia="ru-RU" w:bidi="ru-RU"/>
        </w:rPr>
        <w:softHyphen/>
        <w:t>гласия работника и не содержат информации о времени предоставлении работ</w:t>
      </w:r>
      <w:r>
        <w:rPr>
          <w:color w:val="000000"/>
          <w:lang w:eastAsia="ru-RU" w:bidi="ru-RU"/>
        </w:rPr>
        <w:softHyphen/>
        <w:t>нику неиспользованной части отпуска (ст. 124 ТК РФ),</w:t>
      </w:r>
    </w:p>
    <w:p w:rsidR="00D03330" w:rsidRDefault="00D03330" w:rsidP="00A746CF">
      <w:pPr>
        <w:pStyle w:val="3"/>
        <w:numPr>
          <w:ilvl w:val="0"/>
          <w:numId w:val="2"/>
        </w:numPr>
        <w:shd w:val="clear" w:color="auto" w:fill="auto"/>
        <w:spacing w:before="0" w:after="349" w:line="240" w:lineRule="auto"/>
        <w:ind w:left="-284" w:right="20" w:firstLine="142"/>
      </w:pPr>
      <w:r>
        <w:rPr>
          <w:color w:val="000000"/>
          <w:lang w:eastAsia="ru-RU" w:bidi="ru-RU"/>
        </w:rPr>
        <w:t xml:space="preserve"> приказы о привлечении работников к работе в выходные и нерабочие праздничные дни издаются без учета мнения профкома и письменного согласия работника (ст.113 ТК РФ).</w:t>
      </w:r>
    </w:p>
    <w:p w:rsidR="00D03330" w:rsidRPr="00737749" w:rsidRDefault="00D03330" w:rsidP="00A746CF">
      <w:pPr>
        <w:pStyle w:val="21"/>
        <w:keepNext/>
        <w:keepLines/>
        <w:shd w:val="clear" w:color="auto" w:fill="auto"/>
        <w:spacing w:after="308" w:line="240" w:lineRule="auto"/>
        <w:ind w:left="-142" w:firstLine="0"/>
        <w:jc w:val="both"/>
        <w:rPr>
          <w:b/>
        </w:rPr>
      </w:pPr>
      <w:bookmarkStart w:id="10" w:name="bookmark15"/>
      <w:r w:rsidRPr="00737749">
        <w:rPr>
          <w:b/>
          <w:color w:val="000000"/>
          <w:lang w:eastAsia="ru-RU" w:bidi="ru-RU"/>
        </w:rPr>
        <w:t>Документы и вопросы по охране труда:</w:t>
      </w:r>
      <w:bookmarkEnd w:id="10"/>
    </w:p>
    <w:p w:rsidR="00D03330" w:rsidRDefault="00D03330" w:rsidP="00A746CF">
      <w:pPr>
        <w:pStyle w:val="3"/>
        <w:numPr>
          <w:ilvl w:val="0"/>
          <w:numId w:val="2"/>
        </w:numPr>
        <w:shd w:val="clear" w:color="auto" w:fill="auto"/>
        <w:spacing w:before="0" w:line="240" w:lineRule="auto"/>
        <w:ind w:left="-284" w:right="20" w:firstLine="142"/>
      </w:pPr>
      <w:r>
        <w:rPr>
          <w:color w:val="000000"/>
          <w:lang w:eastAsia="ru-RU" w:bidi="ru-RU"/>
        </w:rPr>
        <w:t xml:space="preserve"> правила и инструкций по охране труда утверждаются работодателем без учета мнения профкома (ст. 212 ТК РФ),</w:t>
      </w:r>
    </w:p>
    <w:p w:rsidR="00D03330" w:rsidRDefault="00D03330" w:rsidP="00A746CF">
      <w:pPr>
        <w:pStyle w:val="3"/>
        <w:numPr>
          <w:ilvl w:val="0"/>
          <w:numId w:val="2"/>
        </w:numPr>
        <w:shd w:val="clear" w:color="auto" w:fill="auto"/>
        <w:spacing w:before="0" w:line="240" w:lineRule="auto"/>
        <w:ind w:left="-284" w:right="20" w:firstLine="142"/>
      </w:pPr>
      <w:r>
        <w:rPr>
          <w:color w:val="000000"/>
          <w:lang w:eastAsia="ru-RU" w:bidi="ru-RU"/>
        </w:rPr>
        <w:t xml:space="preserve"> не производится ознакомление работников под роспись с правилами и инструкциями по охране труда (ст. 22 ТК РФ),</w:t>
      </w:r>
    </w:p>
    <w:p w:rsidR="00D03330" w:rsidRDefault="00D03330" w:rsidP="00A746CF">
      <w:pPr>
        <w:pStyle w:val="3"/>
        <w:numPr>
          <w:ilvl w:val="0"/>
          <w:numId w:val="2"/>
        </w:numPr>
        <w:shd w:val="clear" w:color="auto" w:fill="auto"/>
        <w:spacing w:before="0" w:line="240" w:lineRule="auto"/>
        <w:ind w:left="-284" w:right="20" w:firstLine="142"/>
      </w:pPr>
      <w:r>
        <w:rPr>
          <w:color w:val="000000"/>
          <w:lang w:eastAsia="ru-RU" w:bidi="ru-RU"/>
        </w:rPr>
        <w:t xml:space="preserve"> прохождение медицинских осмотров и санитарного минимума прово</w:t>
      </w:r>
      <w:r>
        <w:rPr>
          <w:color w:val="000000"/>
          <w:lang w:eastAsia="ru-RU" w:bidi="ru-RU"/>
        </w:rPr>
        <w:softHyphen/>
        <w:t>дится за счет денежных средств работников (ст. 212 ТК РФ),</w:t>
      </w:r>
    </w:p>
    <w:p w:rsidR="00D03330" w:rsidRDefault="00D03330" w:rsidP="00A746CF">
      <w:pPr>
        <w:pStyle w:val="3"/>
        <w:numPr>
          <w:ilvl w:val="0"/>
          <w:numId w:val="2"/>
        </w:numPr>
        <w:shd w:val="clear" w:color="auto" w:fill="auto"/>
        <w:spacing w:before="0" w:line="240" w:lineRule="auto"/>
        <w:ind w:left="-284" w:right="20" w:firstLine="142"/>
      </w:pPr>
      <w:r>
        <w:rPr>
          <w:color w:val="000000"/>
          <w:lang w:eastAsia="ru-RU" w:bidi="ru-RU"/>
        </w:rPr>
        <w:t xml:space="preserve"> работники не обеспечиваются спецодеждой и средствами индивидуаль</w:t>
      </w:r>
      <w:r>
        <w:rPr>
          <w:color w:val="000000"/>
          <w:lang w:eastAsia="ru-RU" w:bidi="ru-RU"/>
        </w:rPr>
        <w:softHyphen/>
        <w:t>ной защиты (ст. 212 ТК РФ),</w:t>
      </w:r>
    </w:p>
    <w:p w:rsidR="00D03330" w:rsidRDefault="00D03330" w:rsidP="00A746CF">
      <w:pPr>
        <w:pStyle w:val="3"/>
        <w:numPr>
          <w:ilvl w:val="0"/>
          <w:numId w:val="2"/>
        </w:numPr>
        <w:shd w:val="clear" w:color="auto" w:fill="auto"/>
        <w:spacing w:before="0" w:line="240" w:lineRule="auto"/>
        <w:ind w:left="-284" w:firstLine="142"/>
      </w:pPr>
      <w:r>
        <w:rPr>
          <w:color w:val="000000"/>
          <w:lang w:eastAsia="ru-RU" w:bidi="ru-RU"/>
        </w:rPr>
        <w:t xml:space="preserve"> отсутствуют:</w:t>
      </w:r>
    </w:p>
    <w:p w:rsidR="00D03330" w:rsidRDefault="00D03330" w:rsidP="00991A21">
      <w:pPr>
        <w:pStyle w:val="3"/>
        <w:numPr>
          <w:ilvl w:val="0"/>
          <w:numId w:val="2"/>
        </w:numPr>
        <w:shd w:val="clear" w:color="auto" w:fill="auto"/>
        <w:spacing w:before="0" w:line="240" w:lineRule="auto"/>
        <w:ind w:left="-284" w:firstLine="142"/>
        <w:jc w:val="left"/>
      </w:pPr>
      <w:r>
        <w:rPr>
          <w:color w:val="000000"/>
          <w:lang w:eastAsia="ru-RU" w:bidi="ru-RU"/>
        </w:rPr>
        <w:t xml:space="preserve"> программы вводного и первичного инструктажа на рабочем месте,</w:t>
      </w:r>
    </w:p>
    <w:p w:rsidR="00D03330" w:rsidRDefault="00D03330" w:rsidP="00991A21">
      <w:pPr>
        <w:pStyle w:val="3"/>
        <w:numPr>
          <w:ilvl w:val="0"/>
          <w:numId w:val="2"/>
        </w:numPr>
        <w:shd w:val="clear" w:color="auto" w:fill="auto"/>
        <w:spacing w:before="0" w:line="240" w:lineRule="auto"/>
        <w:ind w:left="-284" w:firstLine="142"/>
        <w:jc w:val="left"/>
      </w:pPr>
      <w:r>
        <w:rPr>
          <w:color w:val="000000"/>
          <w:lang w:eastAsia="ru-RU" w:bidi="ru-RU"/>
        </w:rPr>
        <w:t xml:space="preserve"> протоколы проверки знаний работников по охране труда,</w:t>
      </w:r>
    </w:p>
    <w:p w:rsidR="00D03330" w:rsidRDefault="00D03330" w:rsidP="00991A21">
      <w:pPr>
        <w:pStyle w:val="3"/>
        <w:numPr>
          <w:ilvl w:val="0"/>
          <w:numId w:val="2"/>
        </w:numPr>
        <w:shd w:val="clear" w:color="auto" w:fill="auto"/>
        <w:spacing w:before="0" w:line="240" w:lineRule="auto"/>
        <w:ind w:left="-284" w:firstLine="142"/>
        <w:jc w:val="left"/>
      </w:pPr>
      <w:r>
        <w:rPr>
          <w:color w:val="000000"/>
          <w:lang w:eastAsia="ru-RU" w:bidi="ru-RU"/>
        </w:rPr>
        <w:t xml:space="preserve"> журналы учета и выдачи инструкций по охране труда,</w:t>
      </w:r>
    </w:p>
    <w:p w:rsidR="00A746CF" w:rsidRDefault="00D03330" w:rsidP="00991A21">
      <w:pPr>
        <w:pStyle w:val="3"/>
        <w:numPr>
          <w:ilvl w:val="0"/>
          <w:numId w:val="2"/>
        </w:numPr>
        <w:shd w:val="clear" w:color="auto" w:fill="auto"/>
        <w:spacing w:before="0"/>
        <w:ind w:left="-142"/>
        <w:jc w:val="left"/>
      </w:pPr>
      <w:r w:rsidRPr="00991A21">
        <w:rPr>
          <w:color w:val="000000"/>
          <w:lang w:eastAsia="ru-RU" w:bidi="ru-RU"/>
        </w:rPr>
        <w:t xml:space="preserve"> акты проверок выполнения соглашений об охране труда,</w:t>
      </w:r>
      <w:r w:rsidR="00991A21" w:rsidRPr="00991A21">
        <w:rPr>
          <w:color w:val="000000"/>
          <w:lang w:eastAsia="ru-RU" w:bidi="ru-RU"/>
        </w:rPr>
        <w:t xml:space="preserve"> </w:t>
      </w:r>
      <w:r w:rsidR="00991A21">
        <w:rPr>
          <w:color w:val="000000"/>
          <w:lang w:eastAsia="ru-RU" w:bidi="ru-RU"/>
        </w:rPr>
        <w:t xml:space="preserve">                                                                 -</w:t>
      </w:r>
      <w:r w:rsidRPr="00991A21">
        <w:rPr>
          <w:color w:val="000000"/>
          <w:lang w:eastAsia="ru-RU" w:bidi="ru-RU"/>
        </w:rPr>
        <w:t xml:space="preserve"> личные карточки учета выдачи средств индивидуальной защиты (</w:t>
      </w:r>
      <w:proofErr w:type="gramStart"/>
      <w:r w:rsidRPr="00991A21">
        <w:rPr>
          <w:color w:val="000000"/>
          <w:lang w:eastAsia="ru-RU" w:bidi="ru-RU"/>
        </w:rPr>
        <w:t>СИЗ</w:t>
      </w:r>
      <w:proofErr w:type="gramEnd"/>
      <w:r w:rsidRPr="00991A21">
        <w:rPr>
          <w:color w:val="000000"/>
          <w:lang w:eastAsia="ru-RU" w:bidi="ru-RU"/>
        </w:rPr>
        <w:t>).</w:t>
      </w:r>
    </w:p>
    <w:p w:rsidR="00991A21" w:rsidRDefault="00991A21" w:rsidP="00991A21">
      <w:pPr>
        <w:pStyle w:val="3"/>
        <w:shd w:val="clear" w:color="auto" w:fill="auto"/>
        <w:spacing w:before="0"/>
        <w:ind w:left="-142"/>
        <w:jc w:val="left"/>
      </w:pPr>
      <w:bookmarkStart w:id="11" w:name="_GoBack"/>
      <w:bookmarkEnd w:id="11"/>
    </w:p>
    <w:sectPr w:rsidR="00991A21" w:rsidSect="00AA4245">
      <w:type w:val="continuous"/>
      <w:pgSz w:w="11909" w:h="16838"/>
      <w:pgMar w:top="851" w:right="1121" w:bottom="709" w:left="11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94C" w:rsidRDefault="002E394C">
      <w:r>
        <w:separator/>
      </w:r>
    </w:p>
  </w:endnote>
  <w:endnote w:type="continuationSeparator" w:id="0">
    <w:p w:rsidR="002E394C" w:rsidRDefault="002E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A21" w:rsidRDefault="00991A21">
    <w:pPr>
      <w:rPr>
        <w:sz w:val="2"/>
        <w:szCs w:val="2"/>
      </w:rPr>
    </w:pPr>
    <w:r>
      <w:rPr>
        <w:noProof/>
        <w:lang w:bidi="ar-SA"/>
      </w:rPr>
      <mc:AlternateContent>
        <mc:Choice Requires="wps">
          <w:drawing>
            <wp:anchor distT="0" distB="0" distL="63500" distR="63500" simplePos="0" relativeHeight="251665408" behindDoc="1" locked="0" layoutInCell="1" allowOverlap="1" wp14:anchorId="00CFB827" wp14:editId="3BD869A3">
              <wp:simplePos x="0" y="0"/>
              <wp:positionH relativeFrom="page">
                <wp:posOffset>3767455</wp:posOffset>
              </wp:positionH>
              <wp:positionV relativeFrom="page">
                <wp:posOffset>10345420</wp:posOffset>
              </wp:positionV>
              <wp:extent cx="140335" cy="160655"/>
              <wp:effectExtent l="0" t="1270" r="0" b="31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A21" w:rsidRDefault="00991A21">
                          <w:r>
                            <w:fldChar w:fldCharType="begin"/>
                          </w:r>
                          <w:r>
                            <w:instrText xml:space="preserve"> PAGE \* MERGEFORMAT </w:instrText>
                          </w:r>
                          <w:r>
                            <w:fldChar w:fldCharType="separate"/>
                          </w:r>
                          <w:r w:rsidR="00DF4322" w:rsidRPr="00DF4322">
                            <w:rPr>
                              <w:rStyle w:val="a5"/>
                              <w:rFonts w:eastAsia="Courier New"/>
                              <w:noProof/>
                            </w:rPr>
                            <w:t>5</w:t>
                          </w:r>
                          <w:r>
                            <w:rPr>
                              <w:rStyle w:val="a5"/>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96.65pt;margin-top:814.6pt;width:11.05pt;height:12.6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" filled="f" stroked="f">
              <v:textbox style="mso-fit-shape-to-text:t" inset="0,0,0,0">
                <w:txbxContent>
                  <w:p w:rsidR="00991A21" w:rsidRDefault="00991A21">
                    <w:r>
                      <w:fldChar w:fldCharType="begin"/>
                    </w:r>
                    <w:r>
                      <w:instrText xml:space="preserve"> PAGE \* MERGEFORMAT </w:instrText>
                    </w:r>
                    <w:r>
                      <w:fldChar w:fldCharType="separate"/>
                    </w:r>
                    <w:r w:rsidR="00DF4322" w:rsidRPr="00DF4322">
                      <w:rPr>
                        <w:rStyle w:val="a5"/>
                        <w:rFonts w:eastAsia="Courier New"/>
                        <w:noProof/>
                      </w:rPr>
                      <w:t>5</w:t>
                    </w:r>
                    <w:r>
                      <w:rPr>
                        <w:rStyle w:val="a5"/>
                        <w:rFonts w:eastAsia="Courier New"/>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A21" w:rsidRDefault="00991A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94C" w:rsidRDefault="002E394C">
      <w:r>
        <w:separator/>
      </w:r>
    </w:p>
  </w:footnote>
  <w:footnote w:type="continuationSeparator" w:id="0">
    <w:p w:rsidR="002E394C" w:rsidRDefault="002E3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A21" w:rsidRDefault="00991A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100262"/>
    <w:multiLevelType w:val="multilevel"/>
    <w:tmpl w:val="27B82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F346E"/>
    <w:multiLevelType w:val="multilevel"/>
    <w:tmpl w:val="2BC69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477E80"/>
    <w:multiLevelType w:val="multilevel"/>
    <w:tmpl w:val="9A44B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D1919"/>
    <w:multiLevelType w:val="multilevel"/>
    <w:tmpl w:val="007E3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2A349D"/>
    <w:multiLevelType w:val="multilevel"/>
    <w:tmpl w:val="403A4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6B6A18"/>
    <w:multiLevelType w:val="multilevel"/>
    <w:tmpl w:val="D6924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5C1DB6"/>
    <w:multiLevelType w:val="hybridMultilevel"/>
    <w:tmpl w:val="BDC4A26C"/>
    <w:lvl w:ilvl="0" w:tplc="2FE86652">
      <w:start w:val="1"/>
      <w:numFmt w:val="decimal"/>
      <w:lvlText w:val="%1."/>
      <w:lvlJc w:val="left"/>
      <w:pPr>
        <w:ind w:left="218" w:hanging="360"/>
      </w:pPr>
      <w:rPr>
        <w:rFonts w:hint="default"/>
        <w:color w:val="00000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1AB13AB5"/>
    <w:multiLevelType w:val="multilevel"/>
    <w:tmpl w:val="9A44B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C735C6"/>
    <w:multiLevelType w:val="multilevel"/>
    <w:tmpl w:val="5F50D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E70EDB"/>
    <w:multiLevelType w:val="multilevel"/>
    <w:tmpl w:val="280E074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4D4A44"/>
    <w:multiLevelType w:val="multilevel"/>
    <w:tmpl w:val="8A288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E3772F"/>
    <w:multiLevelType w:val="multilevel"/>
    <w:tmpl w:val="40DE0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E3564F"/>
    <w:multiLevelType w:val="multilevel"/>
    <w:tmpl w:val="D2C8EA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3B2C48"/>
    <w:multiLevelType w:val="multilevel"/>
    <w:tmpl w:val="E3469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FF7BB2"/>
    <w:multiLevelType w:val="multilevel"/>
    <w:tmpl w:val="40DCA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91681A"/>
    <w:multiLevelType w:val="multilevel"/>
    <w:tmpl w:val="E954F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CF3A1F"/>
    <w:multiLevelType w:val="multilevel"/>
    <w:tmpl w:val="D548C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8629B7"/>
    <w:multiLevelType w:val="multilevel"/>
    <w:tmpl w:val="199E0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964A10"/>
    <w:multiLevelType w:val="multilevel"/>
    <w:tmpl w:val="283AA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5E12E4"/>
    <w:multiLevelType w:val="multilevel"/>
    <w:tmpl w:val="CD802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B92ADF"/>
    <w:multiLevelType w:val="multilevel"/>
    <w:tmpl w:val="D6006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4A638B"/>
    <w:multiLevelType w:val="multilevel"/>
    <w:tmpl w:val="92F2B3B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nsid w:val="599E3B7C"/>
    <w:multiLevelType w:val="multilevel"/>
    <w:tmpl w:val="848EE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351601"/>
    <w:multiLevelType w:val="multilevel"/>
    <w:tmpl w:val="9A44B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8C2F5E"/>
    <w:multiLevelType w:val="multilevel"/>
    <w:tmpl w:val="C026F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8B0EC5"/>
    <w:multiLevelType w:val="multilevel"/>
    <w:tmpl w:val="8D7EB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BA5110"/>
    <w:multiLevelType w:val="multilevel"/>
    <w:tmpl w:val="26BA3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160DBC"/>
    <w:multiLevelType w:val="multilevel"/>
    <w:tmpl w:val="9A44B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776D07"/>
    <w:multiLevelType w:val="multilevel"/>
    <w:tmpl w:val="FB464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1508CC"/>
    <w:multiLevelType w:val="multilevel"/>
    <w:tmpl w:val="38EAC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743728"/>
    <w:multiLevelType w:val="multilevel"/>
    <w:tmpl w:val="96B05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1409F3"/>
    <w:multiLevelType w:val="multilevel"/>
    <w:tmpl w:val="C026F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97792B"/>
    <w:multiLevelType w:val="multilevel"/>
    <w:tmpl w:val="88F6D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7"/>
  </w:num>
  <w:num w:numId="3">
    <w:abstractNumId w:val="10"/>
  </w:num>
  <w:num w:numId="4">
    <w:abstractNumId w:val="26"/>
  </w:num>
  <w:num w:numId="5">
    <w:abstractNumId w:val="13"/>
  </w:num>
  <w:num w:numId="6">
    <w:abstractNumId w:val="24"/>
  </w:num>
  <w:num w:numId="7">
    <w:abstractNumId w:val="16"/>
  </w:num>
  <w:num w:numId="8">
    <w:abstractNumId w:val="9"/>
  </w:num>
  <w:num w:numId="9">
    <w:abstractNumId w:val="20"/>
  </w:num>
  <w:num w:numId="10">
    <w:abstractNumId w:val="12"/>
  </w:num>
  <w:num w:numId="11">
    <w:abstractNumId w:val="32"/>
  </w:num>
  <w:num w:numId="12">
    <w:abstractNumId w:val="14"/>
  </w:num>
  <w:num w:numId="13">
    <w:abstractNumId w:val="15"/>
  </w:num>
  <w:num w:numId="14">
    <w:abstractNumId w:val="1"/>
  </w:num>
  <w:num w:numId="15">
    <w:abstractNumId w:val="31"/>
  </w:num>
  <w:num w:numId="16">
    <w:abstractNumId w:val="19"/>
  </w:num>
  <w:num w:numId="17">
    <w:abstractNumId w:val="17"/>
  </w:num>
  <w:num w:numId="18">
    <w:abstractNumId w:val="11"/>
  </w:num>
  <w:num w:numId="19">
    <w:abstractNumId w:val="4"/>
  </w:num>
  <w:num w:numId="20">
    <w:abstractNumId w:val="30"/>
  </w:num>
  <w:num w:numId="21">
    <w:abstractNumId w:val="33"/>
  </w:num>
  <w:num w:numId="22">
    <w:abstractNumId w:val="5"/>
  </w:num>
  <w:num w:numId="23">
    <w:abstractNumId w:val="6"/>
  </w:num>
  <w:num w:numId="24">
    <w:abstractNumId w:val="18"/>
  </w:num>
  <w:num w:numId="25">
    <w:abstractNumId w:val="21"/>
  </w:num>
  <w:num w:numId="26">
    <w:abstractNumId w:val="29"/>
  </w:num>
  <w:num w:numId="27">
    <w:abstractNumId w:val="2"/>
  </w:num>
  <w:num w:numId="28">
    <w:abstractNumId w:val="0"/>
  </w:num>
  <w:num w:numId="29">
    <w:abstractNumId w:val="22"/>
  </w:num>
  <w:num w:numId="30">
    <w:abstractNumId w:val="8"/>
  </w:num>
  <w:num w:numId="31">
    <w:abstractNumId w:val="7"/>
  </w:num>
  <w:num w:numId="32">
    <w:abstractNumId w:val="25"/>
  </w:num>
  <w:num w:numId="33">
    <w:abstractNumId w:val="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9B"/>
    <w:rsid w:val="00060208"/>
    <w:rsid w:val="000A393B"/>
    <w:rsid w:val="000B4300"/>
    <w:rsid w:val="00156BB8"/>
    <w:rsid w:val="00166231"/>
    <w:rsid w:val="001C1C4E"/>
    <w:rsid w:val="001F35DA"/>
    <w:rsid w:val="0020409B"/>
    <w:rsid w:val="00224978"/>
    <w:rsid w:val="00241908"/>
    <w:rsid w:val="00244D87"/>
    <w:rsid w:val="002E394C"/>
    <w:rsid w:val="003509F0"/>
    <w:rsid w:val="00431888"/>
    <w:rsid w:val="0044731B"/>
    <w:rsid w:val="004577EF"/>
    <w:rsid w:val="00463ADD"/>
    <w:rsid w:val="004B356A"/>
    <w:rsid w:val="004C239C"/>
    <w:rsid w:val="00534C00"/>
    <w:rsid w:val="00584F24"/>
    <w:rsid w:val="00586EFF"/>
    <w:rsid w:val="005D3C8D"/>
    <w:rsid w:val="005F7A48"/>
    <w:rsid w:val="00613D70"/>
    <w:rsid w:val="00622856"/>
    <w:rsid w:val="0064323D"/>
    <w:rsid w:val="0064695C"/>
    <w:rsid w:val="00646AFF"/>
    <w:rsid w:val="006621E5"/>
    <w:rsid w:val="007267D4"/>
    <w:rsid w:val="00737749"/>
    <w:rsid w:val="007426A7"/>
    <w:rsid w:val="0074600D"/>
    <w:rsid w:val="007474D7"/>
    <w:rsid w:val="00756CCA"/>
    <w:rsid w:val="00770B68"/>
    <w:rsid w:val="0078045D"/>
    <w:rsid w:val="00791117"/>
    <w:rsid w:val="0079167D"/>
    <w:rsid w:val="007B1BF1"/>
    <w:rsid w:val="007D7FA7"/>
    <w:rsid w:val="008046EC"/>
    <w:rsid w:val="00805D34"/>
    <w:rsid w:val="0082498F"/>
    <w:rsid w:val="00826D0C"/>
    <w:rsid w:val="00892B82"/>
    <w:rsid w:val="008C7273"/>
    <w:rsid w:val="00911AFB"/>
    <w:rsid w:val="0093471D"/>
    <w:rsid w:val="00991A21"/>
    <w:rsid w:val="009B5BCA"/>
    <w:rsid w:val="00A45A63"/>
    <w:rsid w:val="00A509AD"/>
    <w:rsid w:val="00A746CF"/>
    <w:rsid w:val="00AA185A"/>
    <w:rsid w:val="00AA4245"/>
    <w:rsid w:val="00AB21C4"/>
    <w:rsid w:val="00AE73C0"/>
    <w:rsid w:val="00B60D9C"/>
    <w:rsid w:val="00B64EA3"/>
    <w:rsid w:val="00B95850"/>
    <w:rsid w:val="00C2308D"/>
    <w:rsid w:val="00C4221A"/>
    <w:rsid w:val="00C51106"/>
    <w:rsid w:val="00CC2373"/>
    <w:rsid w:val="00D03330"/>
    <w:rsid w:val="00D47E51"/>
    <w:rsid w:val="00D62F3D"/>
    <w:rsid w:val="00D74F54"/>
    <w:rsid w:val="00DF4322"/>
    <w:rsid w:val="00DF530F"/>
    <w:rsid w:val="00E234EB"/>
    <w:rsid w:val="00E3306A"/>
    <w:rsid w:val="00F21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424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D03330"/>
    <w:rPr>
      <w:rFonts w:ascii="Times New Roman" w:eastAsia="Times New Roman" w:hAnsi="Times New Roman" w:cs="Times New Roman"/>
      <w:b/>
      <w:bCs/>
      <w:sz w:val="30"/>
      <w:szCs w:val="30"/>
      <w:shd w:val="clear" w:color="auto" w:fill="FFFFFF"/>
    </w:rPr>
  </w:style>
  <w:style w:type="character" w:customStyle="1" w:styleId="a3">
    <w:name w:val="Основной текст_"/>
    <w:basedOn w:val="a0"/>
    <w:link w:val="3"/>
    <w:rsid w:val="00D03330"/>
    <w:rPr>
      <w:rFonts w:ascii="Times New Roman" w:eastAsia="Times New Roman" w:hAnsi="Times New Roman" w:cs="Times New Roman"/>
      <w:sz w:val="26"/>
      <w:szCs w:val="26"/>
      <w:shd w:val="clear" w:color="auto" w:fill="FFFFFF"/>
    </w:rPr>
  </w:style>
  <w:style w:type="character" w:customStyle="1" w:styleId="11">
    <w:name w:val="Основной текст1"/>
    <w:basedOn w:val="a3"/>
    <w:rsid w:val="00D03330"/>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2">
    <w:name w:val="Основной текст2"/>
    <w:basedOn w:val="a3"/>
    <w:rsid w:val="00D03330"/>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4">
    <w:name w:val="Колонтитул_"/>
    <w:basedOn w:val="a0"/>
    <w:rsid w:val="00D03330"/>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4"/>
    <w:rsid w:val="00D0333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6">
    <w:name w:val="Основной текст + Курсив"/>
    <w:basedOn w:val="a3"/>
    <w:rsid w:val="00D03330"/>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0">
    <w:name w:val="Заголовок №2_"/>
    <w:basedOn w:val="a0"/>
    <w:link w:val="21"/>
    <w:rsid w:val="00D03330"/>
    <w:rPr>
      <w:rFonts w:ascii="Times New Roman" w:eastAsia="Times New Roman" w:hAnsi="Times New Roman" w:cs="Times New Roman"/>
      <w:sz w:val="26"/>
      <w:szCs w:val="26"/>
      <w:shd w:val="clear" w:color="auto" w:fill="FFFFFF"/>
    </w:rPr>
  </w:style>
  <w:style w:type="character" w:customStyle="1" w:styleId="15pt">
    <w:name w:val="Колонтитул + 15 pt"/>
    <w:basedOn w:val="a4"/>
    <w:rsid w:val="00D0333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2">
    <w:name w:val="Основной текст (2)_"/>
    <w:basedOn w:val="a0"/>
    <w:link w:val="23"/>
    <w:rsid w:val="00D03330"/>
    <w:rPr>
      <w:rFonts w:ascii="Times New Roman" w:eastAsia="Times New Roman" w:hAnsi="Times New Roman" w:cs="Times New Roman"/>
      <w:sz w:val="17"/>
      <w:szCs w:val="17"/>
      <w:shd w:val="clear" w:color="auto" w:fill="FFFFFF"/>
    </w:rPr>
  </w:style>
  <w:style w:type="character" w:customStyle="1" w:styleId="30">
    <w:name w:val="Основной текст (3)_"/>
    <w:basedOn w:val="a0"/>
    <w:link w:val="31"/>
    <w:rsid w:val="00D03330"/>
    <w:rPr>
      <w:rFonts w:ascii="Times New Roman" w:eastAsia="Times New Roman" w:hAnsi="Times New Roman" w:cs="Times New Roman"/>
      <w:b/>
      <w:bCs/>
      <w:sz w:val="21"/>
      <w:szCs w:val="21"/>
      <w:shd w:val="clear" w:color="auto" w:fill="FFFFFF"/>
    </w:rPr>
  </w:style>
  <w:style w:type="character" w:customStyle="1" w:styleId="4">
    <w:name w:val="Основной текст (4)_"/>
    <w:basedOn w:val="a0"/>
    <w:link w:val="40"/>
    <w:rsid w:val="00D03330"/>
    <w:rPr>
      <w:rFonts w:ascii="Times New Roman" w:eastAsia="Times New Roman" w:hAnsi="Times New Roman" w:cs="Times New Roman"/>
      <w:b/>
      <w:bCs/>
      <w:shd w:val="clear" w:color="auto" w:fill="FFFFFF"/>
    </w:rPr>
  </w:style>
  <w:style w:type="character" w:customStyle="1" w:styleId="313pt">
    <w:name w:val="Основной текст (3) + 13 pt;Не полужирный"/>
    <w:basedOn w:val="30"/>
    <w:rsid w:val="00D03330"/>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a7">
    <w:name w:val="Подпись к таблице_"/>
    <w:basedOn w:val="a0"/>
    <w:link w:val="a8"/>
    <w:rsid w:val="00D03330"/>
    <w:rPr>
      <w:rFonts w:ascii="Times New Roman" w:eastAsia="Times New Roman" w:hAnsi="Times New Roman" w:cs="Times New Roman"/>
      <w:sz w:val="26"/>
      <w:szCs w:val="26"/>
      <w:shd w:val="clear" w:color="auto" w:fill="FFFFFF"/>
    </w:rPr>
  </w:style>
  <w:style w:type="paragraph" w:customStyle="1" w:styleId="10">
    <w:name w:val="Заголовок №1"/>
    <w:basedOn w:val="a"/>
    <w:link w:val="1"/>
    <w:rsid w:val="00D03330"/>
    <w:pPr>
      <w:shd w:val="clear" w:color="auto" w:fill="FFFFFF"/>
      <w:spacing w:after="660" w:line="0" w:lineRule="atLeast"/>
      <w:jc w:val="center"/>
      <w:outlineLvl w:val="0"/>
    </w:pPr>
    <w:rPr>
      <w:rFonts w:ascii="Times New Roman" w:eastAsia="Times New Roman" w:hAnsi="Times New Roman" w:cs="Times New Roman"/>
      <w:b/>
      <w:bCs/>
      <w:color w:val="auto"/>
      <w:sz w:val="30"/>
      <w:szCs w:val="30"/>
      <w:lang w:eastAsia="en-US" w:bidi="ar-SA"/>
    </w:rPr>
  </w:style>
  <w:style w:type="paragraph" w:customStyle="1" w:styleId="3">
    <w:name w:val="Основной текст3"/>
    <w:basedOn w:val="a"/>
    <w:link w:val="a3"/>
    <w:rsid w:val="00D03330"/>
    <w:pPr>
      <w:shd w:val="clear" w:color="auto" w:fill="FFFFFF"/>
      <w:spacing w:before="660" w:line="322" w:lineRule="exact"/>
      <w:jc w:val="both"/>
    </w:pPr>
    <w:rPr>
      <w:rFonts w:ascii="Times New Roman" w:eastAsia="Times New Roman" w:hAnsi="Times New Roman" w:cs="Times New Roman"/>
      <w:color w:val="auto"/>
      <w:sz w:val="26"/>
      <w:szCs w:val="26"/>
      <w:lang w:eastAsia="en-US" w:bidi="ar-SA"/>
    </w:rPr>
  </w:style>
  <w:style w:type="paragraph" w:customStyle="1" w:styleId="21">
    <w:name w:val="Заголовок №2"/>
    <w:basedOn w:val="a"/>
    <w:link w:val="20"/>
    <w:rsid w:val="00D03330"/>
    <w:pPr>
      <w:shd w:val="clear" w:color="auto" w:fill="FFFFFF"/>
      <w:spacing w:after="480" w:line="322" w:lineRule="exact"/>
      <w:ind w:hanging="1160"/>
      <w:jc w:val="right"/>
      <w:outlineLvl w:val="1"/>
    </w:pPr>
    <w:rPr>
      <w:rFonts w:ascii="Times New Roman" w:eastAsia="Times New Roman" w:hAnsi="Times New Roman" w:cs="Times New Roman"/>
      <w:color w:val="auto"/>
      <w:sz w:val="26"/>
      <w:szCs w:val="26"/>
      <w:lang w:eastAsia="en-US" w:bidi="ar-SA"/>
    </w:rPr>
  </w:style>
  <w:style w:type="paragraph" w:customStyle="1" w:styleId="23">
    <w:name w:val="Основной текст (2)"/>
    <w:basedOn w:val="a"/>
    <w:link w:val="22"/>
    <w:rsid w:val="00D03330"/>
    <w:pPr>
      <w:shd w:val="clear" w:color="auto" w:fill="FFFFFF"/>
      <w:spacing w:before="480" w:after="480" w:line="0" w:lineRule="atLeast"/>
      <w:jc w:val="center"/>
    </w:pPr>
    <w:rPr>
      <w:rFonts w:ascii="Times New Roman" w:eastAsia="Times New Roman" w:hAnsi="Times New Roman" w:cs="Times New Roman"/>
      <w:color w:val="auto"/>
      <w:sz w:val="17"/>
      <w:szCs w:val="17"/>
      <w:lang w:eastAsia="en-US" w:bidi="ar-SA"/>
    </w:rPr>
  </w:style>
  <w:style w:type="paragraph" w:customStyle="1" w:styleId="31">
    <w:name w:val="Основной текст (3)"/>
    <w:basedOn w:val="a"/>
    <w:link w:val="30"/>
    <w:rsid w:val="00D03330"/>
    <w:pPr>
      <w:shd w:val="clear" w:color="auto" w:fill="FFFFFF"/>
      <w:spacing w:before="60" w:after="300" w:line="0" w:lineRule="atLeast"/>
    </w:pPr>
    <w:rPr>
      <w:rFonts w:ascii="Times New Roman" w:eastAsia="Times New Roman" w:hAnsi="Times New Roman" w:cs="Times New Roman"/>
      <w:b/>
      <w:bCs/>
      <w:color w:val="auto"/>
      <w:sz w:val="21"/>
      <w:szCs w:val="21"/>
      <w:lang w:eastAsia="en-US" w:bidi="ar-SA"/>
    </w:rPr>
  </w:style>
  <w:style w:type="paragraph" w:customStyle="1" w:styleId="40">
    <w:name w:val="Основной текст (4)"/>
    <w:basedOn w:val="a"/>
    <w:link w:val="4"/>
    <w:rsid w:val="00D03330"/>
    <w:pPr>
      <w:shd w:val="clear" w:color="auto" w:fill="FFFFFF"/>
      <w:spacing w:after="360" w:line="274" w:lineRule="exact"/>
      <w:jc w:val="right"/>
    </w:pPr>
    <w:rPr>
      <w:rFonts w:ascii="Times New Roman" w:eastAsia="Times New Roman" w:hAnsi="Times New Roman" w:cs="Times New Roman"/>
      <w:b/>
      <w:bCs/>
      <w:color w:val="auto"/>
      <w:sz w:val="22"/>
      <w:szCs w:val="22"/>
      <w:lang w:eastAsia="en-US" w:bidi="ar-SA"/>
    </w:rPr>
  </w:style>
  <w:style w:type="paragraph" w:customStyle="1" w:styleId="a8">
    <w:name w:val="Подпись к таблице"/>
    <w:basedOn w:val="a"/>
    <w:link w:val="a7"/>
    <w:rsid w:val="00D03330"/>
    <w:pPr>
      <w:shd w:val="clear" w:color="auto" w:fill="FFFFFF"/>
      <w:spacing w:line="322" w:lineRule="exact"/>
      <w:jc w:val="both"/>
    </w:pPr>
    <w:rPr>
      <w:rFonts w:ascii="Times New Roman" w:eastAsia="Times New Roman" w:hAnsi="Times New Roman" w:cs="Times New Roman"/>
      <w:color w:val="auto"/>
      <w:sz w:val="26"/>
      <w:szCs w:val="26"/>
      <w:lang w:eastAsia="en-US" w:bidi="ar-SA"/>
    </w:rPr>
  </w:style>
  <w:style w:type="paragraph" w:styleId="a9">
    <w:name w:val="Balloon Text"/>
    <w:basedOn w:val="a"/>
    <w:link w:val="aa"/>
    <w:uiPriority w:val="99"/>
    <w:semiHidden/>
    <w:unhideWhenUsed/>
    <w:rsid w:val="00D03330"/>
    <w:rPr>
      <w:rFonts w:ascii="Tahoma" w:hAnsi="Tahoma" w:cs="Tahoma"/>
      <w:sz w:val="16"/>
      <w:szCs w:val="16"/>
    </w:rPr>
  </w:style>
  <w:style w:type="character" w:customStyle="1" w:styleId="aa">
    <w:name w:val="Текст выноски Знак"/>
    <w:basedOn w:val="a0"/>
    <w:link w:val="a9"/>
    <w:uiPriority w:val="99"/>
    <w:semiHidden/>
    <w:rsid w:val="00D03330"/>
    <w:rPr>
      <w:rFonts w:ascii="Tahoma" w:eastAsia="Courier New" w:hAnsi="Tahoma" w:cs="Tahoma"/>
      <w:color w:val="000000"/>
      <w:sz w:val="16"/>
      <w:szCs w:val="16"/>
      <w:lang w:eastAsia="ru-RU" w:bidi="ru-RU"/>
    </w:rPr>
  </w:style>
  <w:style w:type="numbering" w:customStyle="1" w:styleId="12">
    <w:name w:val="Нет списка1"/>
    <w:next w:val="a2"/>
    <w:uiPriority w:val="99"/>
    <w:semiHidden/>
    <w:unhideWhenUsed/>
    <w:rsid w:val="0064695C"/>
  </w:style>
  <w:style w:type="character" w:styleId="ab">
    <w:name w:val="Hyperlink"/>
    <w:basedOn w:val="a0"/>
    <w:uiPriority w:val="99"/>
    <w:unhideWhenUsed/>
    <w:rsid w:val="0064695C"/>
    <w:rPr>
      <w:color w:val="0000FF"/>
      <w:u w:val="single"/>
    </w:rPr>
  </w:style>
  <w:style w:type="character" w:styleId="ac">
    <w:name w:val="FollowedHyperlink"/>
    <w:basedOn w:val="a0"/>
    <w:uiPriority w:val="99"/>
    <w:semiHidden/>
    <w:unhideWhenUsed/>
    <w:rsid w:val="0064695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424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D03330"/>
    <w:rPr>
      <w:rFonts w:ascii="Times New Roman" w:eastAsia="Times New Roman" w:hAnsi="Times New Roman" w:cs="Times New Roman"/>
      <w:b/>
      <w:bCs/>
      <w:sz w:val="30"/>
      <w:szCs w:val="30"/>
      <w:shd w:val="clear" w:color="auto" w:fill="FFFFFF"/>
    </w:rPr>
  </w:style>
  <w:style w:type="character" w:customStyle="1" w:styleId="a3">
    <w:name w:val="Основной текст_"/>
    <w:basedOn w:val="a0"/>
    <w:link w:val="3"/>
    <w:rsid w:val="00D03330"/>
    <w:rPr>
      <w:rFonts w:ascii="Times New Roman" w:eastAsia="Times New Roman" w:hAnsi="Times New Roman" w:cs="Times New Roman"/>
      <w:sz w:val="26"/>
      <w:szCs w:val="26"/>
      <w:shd w:val="clear" w:color="auto" w:fill="FFFFFF"/>
    </w:rPr>
  </w:style>
  <w:style w:type="character" w:customStyle="1" w:styleId="11">
    <w:name w:val="Основной текст1"/>
    <w:basedOn w:val="a3"/>
    <w:rsid w:val="00D03330"/>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2">
    <w:name w:val="Основной текст2"/>
    <w:basedOn w:val="a3"/>
    <w:rsid w:val="00D03330"/>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4">
    <w:name w:val="Колонтитул_"/>
    <w:basedOn w:val="a0"/>
    <w:rsid w:val="00D03330"/>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4"/>
    <w:rsid w:val="00D0333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6">
    <w:name w:val="Основной текст + Курсив"/>
    <w:basedOn w:val="a3"/>
    <w:rsid w:val="00D03330"/>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0">
    <w:name w:val="Заголовок №2_"/>
    <w:basedOn w:val="a0"/>
    <w:link w:val="21"/>
    <w:rsid w:val="00D03330"/>
    <w:rPr>
      <w:rFonts w:ascii="Times New Roman" w:eastAsia="Times New Roman" w:hAnsi="Times New Roman" w:cs="Times New Roman"/>
      <w:sz w:val="26"/>
      <w:szCs w:val="26"/>
      <w:shd w:val="clear" w:color="auto" w:fill="FFFFFF"/>
    </w:rPr>
  </w:style>
  <w:style w:type="character" w:customStyle="1" w:styleId="15pt">
    <w:name w:val="Колонтитул + 15 pt"/>
    <w:basedOn w:val="a4"/>
    <w:rsid w:val="00D0333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2">
    <w:name w:val="Основной текст (2)_"/>
    <w:basedOn w:val="a0"/>
    <w:link w:val="23"/>
    <w:rsid w:val="00D03330"/>
    <w:rPr>
      <w:rFonts w:ascii="Times New Roman" w:eastAsia="Times New Roman" w:hAnsi="Times New Roman" w:cs="Times New Roman"/>
      <w:sz w:val="17"/>
      <w:szCs w:val="17"/>
      <w:shd w:val="clear" w:color="auto" w:fill="FFFFFF"/>
    </w:rPr>
  </w:style>
  <w:style w:type="character" w:customStyle="1" w:styleId="30">
    <w:name w:val="Основной текст (3)_"/>
    <w:basedOn w:val="a0"/>
    <w:link w:val="31"/>
    <w:rsid w:val="00D03330"/>
    <w:rPr>
      <w:rFonts w:ascii="Times New Roman" w:eastAsia="Times New Roman" w:hAnsi="Times New Roman" w:cs="Times New Roman"/>
      <w:b/>
      <w:bCs/>
      <w:sz w:val="21"/>
      <w:szCs w:val="21"/>
      <w:shd w:val="clear" w:color="auto" w:fill="FFFFFF"/>
    </w:rPr>
  </w:style>
  <w:style w:type="character" w:customStyle="1" w:styleId="4">
    <w:name w:val="Основной текст (4)_"/>
    <w:basedOn w:val="a0"/>
    <w:link w:val="40"/>
    <w:rsid w:val="00D03330"/>
    <w:rPr>
      <w:rFonts w:ascii="Times New Roman" w:eastAsia="Times New Roman" w:hAnsi="Times New Roman" w:cs="Times New Roman"/>
      <w:b/>
      <w:bCs/>
      <w:shd w:val="clear" w:color="auto" w:fill="FFFFFF"/>
    </w:rPr>
  </w:style>
  <w:style w:type="character" w:customStyle="1" w:styleId="313pt">
    <w:name w:val="Основной текст (3) + 13 pt;Не полужирный"/>
    <w:basedOn w:val="30"/>
    <w:rsid w:val="00D03330"/>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a7">
    <w:name w:val="Подпись к таблице_"/>
    <w:basedOn w:val="a0"/>
    <w:link w:val="a8"/>
    <w:rsid w:val="00D03330"/>
    <w:rPr>
      <w:rFonts w:ascii="Times New Roman" w:eastAsia="Times New Roman" w:hAnsi="Times New Roman" w:cs="Times New Roman"/>
      <w:sz w:val="26"/>
      <w:szCs w:val="26"/>
      <w:shd w:val="clear" w:color="auto" w:fill="FFFFFF"/>
    </w:rPr>
  </w:style>
  <w:style w:type="paragraph" w:customStyle="1" w:styleId="10">
    <w:name w:val="Заголовок №1"/>
    <w:basedOn w:val="a"/>
    <w:link w:val="1"/>
    <w:rsid w:val="00D03330"/>
    <w:pPr>
      <w:shd w:val="clear" w:color="auto" w:fill="FFFFFF"/>
      <w:spacing w:after="660" w:line="0" w:lineRule="atLeast"/>
      <w:jc w:val="center"/>
      <w:outlineLvl w:val="0"/>
    </w:pPr>
    <w:rPr>
      <w:rFonts w:ascii="Times New Roman" w:eastAsia="Times New Roman" w:hAnsi="Times New Roman" w:cs="Times New Roman"/>
      <w:b/>
      <w:bCs/>
      <w:color w:val="auto"/>
      <w:sz w:val="30"/>
      <w:szCs w:val="30"/>
      <w:lang w:eastAsia="en-US" w:bidi="ar-SA"/>
    </w:rPr>
  </w:style>
  <w:style w:type="paragraph" w:customStyle="1" w:styleId="3">
    <w:name w:val="Основной текст3"/>
    <w:basedOn w:val="a"/>
    <w:link w:val="a3"/>
    <w:rsid w:val="00D03330"/>
    <w:pPr>
      <w:shd w:val="clear" w:color="auto" w:fill="FFFFFF"/>
      <w:spacing w:before="660" w:line="322" w:lineRule="exact"/>
      <w:jc w:val="both"/>
    </w:pPr>
    <w:rPr>
      <w:rFonts w:ascii="Times New Roman" w:eastAsia="Times New Roman" w:hAnsi="Times New Roman" w:cs="Times New Roman"/>
      <w:color w:val="auto"/>
      <w:sz w:val="26"/>
      <w:szCs w:val="26"/>
      <w:lang w:eastAsia="en-US" w:bidi="ar-SA"/>
    </w:rPr>
  </w:style>
  <w:style w:type="paragraph" w:customStyle="1" w:styleId="21">
    <w:name w:val="Заголовок №2"/>
    <w:basedOn w:val="a"/>
    <w:link w:val="20"/>
    <w:rsid w:val="00D03330"/>
    <w:pPr>
      <w:shd w:val="clear" w:color="auto" w:fill="FFFFFF"/>
      <w:spacing w:after="480" w:line="322" w:lineRule="exact"/>
      <w:ind w:hanging="1160"/>
      <w:jc w:val="right"/>
      <w:outlineLvl w:val="1"/>
    </w:pPr>
    <w:rPr>
      <w:rFonts w:ascii="Times New Roman" w:eastAsia="Times New Roman" w:hAnsi="Times New Roman" w:cs="Times New Roman"/>
      <w:color w:val="auto"/>
      <w:sz w:val="26"/>
      <w:szCs w:val="26"/>
      <w:lang w:eastAsia="en-US" w:bidi="ar-SA"/>
    </w:rPr>
  </w:style>
  <w:style w:type="paragraph" w:customStyle="1" w:styleId="23">
    <w:name w:val="Основной текст (2)"/>
    <w:basedOn w:val="a"/>
    <w:link w:val="22"/>
    <w:rsid w:val="00D03330"/>
    <w:pPr>
      <w:shd w:val="clear" w:color="auto" w:fill="FFFFFF"/>
      <w:spacing w:before="480" w:after="480" w:line="0" w:lineRule="atLeast"/>
      <w:jc w:val="center"/>
    </w:pPr>
    <w:rPr>
      <w:rFonts w:ascii="Times New Roman" w:eastAsia="Times New Roman" w:hAnsi="Times New Roman" w:cs="Times New Roman"/>
      <w:color w:val="auto"/>
      <w:sz w:val="17"/>
      <w:szCs w:val="17"/>
      <w:lang w:eastAsia="en-US" w:bidi="ar-SA"/>
    </w:rPr>
  </w:style>
  <w:style w:type="paragraph" w:customStyle="1" w:styleId="31">
    <w:name w:val="Основной текст (3)"/>
    <w:basedOn w:val="a"/>
    <w:link w:val="30"/>
    <w:rsid w:val="00D03330"/>
    <w:pPr>
      <w:shd w:val="clear" w:color="auto" w:fill="FFFFFF"/>
      <w:spacing w:before="60" w:after="300" w:line="0" w:lineRule="atLeast"/>
    </w:pPr>
    <w:rPr>
      <w:rFonts w:ascii="Times New Roman" w:eastAsia="Times New Roman" w:hAnsi="Times New Roman" w:cs="Times New Roman"/>
      <w:b/>
      <w:bCs/>
      <w:color w:val="auto"/>
      <w:sz w:val="21"/>
      <w:szCs w:val="21"/>
      <w:lang w:eastAsia="en-US" w:bidi="ar-SA"/>
    </w:rPr>
  </w:style>
  <w:style w:type="paragraph" w:customStyle="1" w:styleId="40">
    <w:name w:val="Основной текст (4)"/>
    <w:basedOn w:val="a"/>
    <w:link w:val="4"/>
    <w:rsid w:val="00D03330"/>
    <w:pPr>
      <w:shd w:val="clear" w:color="auto" w:fill="FFFFFF"/>
      <w:spacing w:after="360" w:line="274" w:lineRule="exact"/>
      <w:jc w:val="right"/>
    </w:pPr>
    <w:rPr>
      <w:rFonts w:ascii="Times New Roman" w:eastAsia="Times New Roman" w:hAnsi="Times New Roman" w:cs="Times New Roman"/>
      <w:b/>
      <w:bCs/>
      <w:color w:val="auto"/>
      <w:sz w:val="22"/>
      <w:szCs w:val="22"/>
      <w:lang w:eastAsia="en-US" w:bidi="ar-SA"/>
    </w:rPr>
  </w:style>
  <w:style w:type="paragraph" w:customStyle="1" w:styleId="a8">
    <w:name w:val="Подпись к таблице"/>
    <w:basedOn w:val="a"/>
    <w:link w:val="a7"/>
    <w:rsid w:val="00D03330"/>
    <w:pPr>
      <w:shd w:val="clear" w:color="auto" w:fill="FFFFFF"/>
      <w:spacing w:line="322" w:lineRule="exact"/>
      <w:jc w:val="both"/>
    </w:pPr>
    <w:rPr>
      <w:rFonts w:ascii="Times New Roman" w:eastAsia="Times New Roman" w:hAnsi="Times New Roman" w:cs="Times New Roman"/>
      <w:color w:val="auto"/>
      <w:sz w:val="26"/>
      <w:szCs w:val="26"/>
      <w:lang w:eastAsia="en-US" w:bidi="ar-SA"/>
    </w:rPr>
  </w:style>
  <w:style w:type="paragraph" w:styleId="a9">
    <w:name w:val="Balloon Text"/>
    <w:basedOn w:val="a"/>
    <w:link w:val="aa"/>
    <w:uiPriority w:val="99"/>
    <w:semiHidden/>
    <w:unhideWhenUsed/>
    <w:rsid w:val="00D03330"/>
    <w:rPr>
      <w:rFonts w:ascii="Tahoma" w:hAnsi="Tahoma" w:cs="Tahoma"/>
      <w:sz w:val="16"/>
      <w:szCs w:val="16"/>
    </w:rPr>
  </w:style>
  <w:style w:type="character" w:customStyle="1" w:styleId="aa">
    <w:name w:val="Текст выноски Знак"/>
    <w:basedOn w:val="a0"/>
    <w:link w:val="a9"/>
    <w:uiPriority w:val="99"/>
    <w:semiHidden/>
    <w:rsid w:val="00D03330"/>
    <w:rPr>
      <w:rFonts w:ascii="Tahoma" w:eastAsia="Courier New" w:hAnsi="Tahoma" w:cs="Tahoma"/>
      <w:color w:val="000000"/>
      <w:sz w:val="16"/>
      <w:szCs w:val="16"/>
      <w:lang w:eastAsia="ru-RU" w:bidi="ru-RU"/>
    </w:rPr>
  </w:style>
  <w:style w:type="numbering" w:customStyle="1" w:styleId="12">
    <w:name w:val="Нет списка1"/>
    <w:next w:val="a2"/>
    <w:uiPriority w:val="99"/>
    <w:semiHidden/>
    <w:unhideWhenUsed/>
    <w:rsid w:val="0064695C"/>
  </w:style>
  <w:style w:type="character" w:styleId="ab">
    <w:name w:val="Hyperlink"/>
    <w:basedOn w:val="a0"/>
    <w:uiPriority w:val="99"/>
    <w:unhideWhenUsed/>
    <w:rsid w:val="0064695C"/>
    <w:rPr>
      <w:color w:val="0000FF"/>
      <w:u w:val="single"/>
    </w:rPr>
  </w:style>
  <w:style w:type="character" w:styleId="ac">
    <w:name w:val="FollowedHyperlink"/>
    <w:basedOn w:val="a0"/>
    <w:uiPriority w:val="99"/>
    <w:semiHidden/>
    <w:unhideWhenUsed/>
    <w:rsid w:val="0064695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64833">
      <w:bodyDiv w:val="1"/>
      <w:marLeft w:val="0"/>
      <w:marRight w:val="0"/>
      <w:marTop w:val="0"/>
      <w:marBottom w:val="0"/>
      <w:divBdr>
        <w:top w:val="none" w:sz="0" w:space="0" w:color="auto"/>
        <w:left w:val="none" w:sz="0" w:space="0" w:color="auto"/>
        <w:bottom w:val="none" w:sz="0" w:space="0" w:color="auto"/>
        <w:right w:val="none" w:sz="0" w:space="0" w:color="auto"/>
      </w:divBdr>
      <w:divsChild>
        <w:div w:id="1549804766">
          <w:marLeft w:val="0"/>
          <w:marRight w:val="0"/>
          <w:marTop w:val="0"/>
          <w:marBottom w:val="0"/>
          <w:divBdr>
            <w:top w:val="none" w:sz="0" w:space="0" w:color="auto"/>
            <w:left w:val="none" w:sz="0" w:space="0" w:color="auto"/>
            <w:bottom w:val="none" w:sz="0" w:space="0" w:color="auto"/>
            <w:right w:val="none" w:sz="0" w:space="0" w:color="auto"/>
          </w:divBdr>
        </w:div>
        <w:div w:id="124083170">
          <w:marLeft w:val="0"/>
          <w:marRight w:val="0"/>
          <w:marTop w:val="0"/>
          <w:marBottom w:val="0"/>
          <w:divBdr>
            <w:top w:val="none" w:sz="0" w:space="0" w:color="auto"/>
            <w:left w:val="single" w:sz="24" w:space="0" w:color="CED3F1"/>
            <w:bottom w:val="none" w:sz="0" w:space="0" w:color="auto"/>
            <w:right w:val="none" w:sz="0" w:space="0" w:color="auto"/>
          </w:divBdr>
          <w:divsChild>
            <w:div w:id="1580673938">
              <w:marLeft w:val="0"/>
              <w:marRight w:val="0"/>
              <w:marTop w:val="0"/>
              <w:marBottom w:val="0"/>
              <w:divBdr>
                <w:top w:val="none" w:sz="0" w:space="0" w:color="auto"/>
                <w:left w:val="none" w:sz="0" w:space="0" w:color="auto"/>
                <w:bottom w:val="none" w:sz="0" w:space="0" w:color="auto"/>
                <w:right w:val="none" w:sz="0" w:space="0" w:color="auto"/>
              </w:divBdr>
            </w:div>
            <w:div w:id="347146966">
              <w:marLeft w:val="0"/>
              <w:marRight w:val="0"/>
              <w:marTop w:val="0"/>
              <w:marBottom w:val="0"/>
              <w:divBdr>
                <w:top w:val="none" w:sz="0" w:space="0" w:color="auto"/>
                <w:left w:val="none" w:sz="0" w:space="0" w:color="auto"/>
                <w:bottom w:val="none" w:sz="0" w:space="0" w:color="auto"/>
                <w:right w:val="none" w:sz="0" w:space="0" w:color="auto"/>
              </w:divBdr>
            </w:div>
            <w:div w:id="747076960">
              <w:marLeft w:val="0"/>
              <w:marRight w:val="0"/>
              <w:marTop w:val="0"/>
              <w:marBottom w:val="0"/>
              <w:divBdr>
                <w:top w:val="none" w:sz="0" w:space="0" w:color="auto"/>
                <w:left w:val="none" w:sz="0" w:space="0" w:color="auto"/>
                <w:bottom w:val="none" w:sz="0" w:space="0" w:color="auto"/>
                <w:right w:val="none" w:sz="0" w:space="0" w:color="auto"/>
              </w:divBdr>
            </w:div>
          </w:divsChild>
        </w:div>
        <w:div w:id="2141920312">
          <w:marLeft w:val="0"/>
          <w:marRight w:val="0"/>
          <w:marTop w:val="0"/>
          <w:marBottom w:val="0"/>
          <w:divBdr>
            <w:top w:val="none" w:sz="0" w:space="0" w:color="auto"/>
            <w:left w:val="none" w:sz="0" w:space="0" w:color="auto"/>
            <w:bottom w:val="none" w:sz="0" w:space="0" w:color="auto"/>
            <w:right w:val="none" w:sz="0" w:space="0" w:color="auto"/>
          </w:divBdr>
        </w:div>
        <w:div w:id="282811679">
          <w:marLeft w:val="0"/>
          <w:marRight w:val="0"/>
          <w:marTop w:val="0"/>
          <w:marBottom w:val="0"/>
          <w:divBdr>
            <w:top w:val="none" w:sz="0" w:space="0" w:color="auto"/>
            <w:left w:val="none" w:sz="0" w:space="0" w:color="auto"/>
            <w:bottom w:val="none" w:sz="0" w:space="0" w:color="auto"/>
            <w:right w:val="none" w:sz="0" w:space="0" w:color="auto"/>
          </w:divBdr>
        </w:div>
        <w:div w:id="35470110">
          <w:marLeft w:val="0"/>
          <w:marRight w:val="0"/>
          <w:marTop w:val="0"/>
          <w:marBottom w:val="0"/>
          <w:divBdr>
            <w:top w:val="none" w:sz="0" w:space="0" w:color="auto"/>
            <w:left w:val="none" w:sz="0" w:space="0" w:color="auto"/>
            <w:bottom w:val="none" w:sz="0" w:space="0" w:color="auto"/>
            <w:right w:val="none" w:sz="0" w:space="0" w:color="auto"/>
          </w:divBdr>
        </w:div>
        <w:div w:id="158810971">
          <w:marLeft w:val="0"/>
          <w:marRight w:val="0"/>
          <w:marTop w:val="0"/>
          <w:marBottom w:val="0"/>
          <w:divBdr>
            <w:top w:val="none" w:sz="0" w:space="0" w:color="auto"/>
            <w:left w:val="none" w:sz="0" w:space="0" w:color="auto"/>
            <w:bottom w:val="none" w:sz="0" w:space="0" w:color="auto"/>
            <w:right w:val="none" w:sz="0" w:space="0" w:color="auto"/>
          </w:divBdr>
        </w:div>
        <w:div w:id="346490670">
          <w:marLeft w:val="0"/>
          <w:marRight w:val="0"/>
          <w:marTop w:val="0"/>
          <w:marBottom w:val="0"/>
          <w:divBdr>
            <w:top w:val="none" w:sz="0" w:space="0" w:color="auto"/>
            <w:left w:val="none" w:sz="0" w:space="0" w:color="auto"/>
            <w:bottom w:val="none" w:sz="0" w:space="0" w:color="auto"/>
            <w:right w:val="none" w:sz="0" w:space="0" w:color="auto"/>
          </w:divBdr>
        </w:div>
        <w:div w:id="2118131859">
          <w:marLeft w:val="0"/>
          <w:marRight w:val="0"/>
          <w:marTop w:val="0"/>
          <w:marBottom w:val="0"/>
          <w:divBdr>
            <w:top w:val="none" w:sz="0" w:space="0" w:color="auto"/>
            <w:left w:val="none" w:sz="0" w:space="0" w:color="auto"/>
            <w:bottom w:val="none" w:sz="0" w:space="0" w:color="auto"/>
            <w:right w:val="none" w:sz="0" w:space="0" w:color="auto"/>
          </w:divBdr>
        </w:div>
        <w:div w:id="1100376056">
          <w:marLeft w:val="0"/>
          <w:marRight w:val="0"/>
          <w:marTop w:val="0"/>
          <w:marBottom w:val="0"/>
          <w:divBdr>
            <w:top w:val="none" w:sz="0" w:space="0" w:color="auto"/>
            <w:left w:val="single" w:sz="24" w:space="0" w:color="CED3F1"/>
            <w:bottom w:val="none" w:sz="0" w:space="0" w:color="auto"/>
            <w:right w:val="none" w:sz="0" w:space="0" w:color="auto"/>
          </w:divBdr>
          <w:divsChild>
            <w:div w:id="818154668">
              <w:marLeft w:val="0"/>
              <w:marRight w:val="0"/>
              <w:marTop w:val="0"/>
              <w:marBottom w:val="0"/>
              <w:divBdr>
                <w:top w:val="none" w:sz="0" w:space="0" w:color="auto"/>
                <w:left w:val="none" w:sz="0" w:space="0" w:color="auto"/>
                <w:bottom w:val="none" w:sz="0" w:space="0" w:color="auto"/>
                <w:right w:val="none" w:sz="0" w:space="0" w:color="auto"/>
              </w:divBdr>
            </w:div>
            <w:div w:id="627705023">
              <w:marLeft w:val="0"/>
              <w:marRight w:val="0"/>
              <w:marTop w:val="0"/>
              <w:marBottom w:val="0"/>
              <w:divBdr>
                <w:top w:val="none" w:sz="0" w:space="0" w:color="auto"/>
                <w:left w:val="none" w:sz="0" w:space="0" w:color="auto"/>
                <w:bottom w:val="none" w:sz="0" w:space="0" w:color="auto"/>
                <w:right w:val="none" w:sz="0" w:space="0" w:color="auto"/>
              </w:divBdr>
            </w:div>
            <w:div w:id="383793552">
              <w:marLeft w:val="0"/>
              <w:marRight w:val="0"/>
              <w:marTop w:val="0"/>
              <w:marBottom w:val="0"/>
              <w:divBdr>
                <w:top w:val="none" w:sz="0" w:space="0" w:color="auto"/>
                <w:left w:val="none" w:sz="0" w:space="0" w:color="auto"/>
                <w:bottom w:val="none" w:sz="0" w:space="0" w:color="auto"/>
                <w:right w:val="none" w:sz="0" w:space="0" w:color="auto"/>
              </w:divBdr>
            </w:div>
            <w:div w:id="1449276464">
              <w:marLeft w:val="0"/>
              <w:marRight w:val="0"/>
              <w:marTop w:val="0"/>
              <w:marBottom w:val="0"/>
              <w:divBdr>
                <w:top w:val="none" w:sz="0" w:space="0" w:color="auto"/>
                <w:left w:val="none" w:sz="0" w:space="0" w:color="auto"/>
                <w:bottom w:val="none" w:sz="0" w:space="0" w:color="auto"/>
                <w:right w:val="none" w:sz="0" w:space="0" w:color="auto"/>
              </w:divBdr>
            </w:div>
            <w:div w:id="968822830">
              <w:marLeft w:val="0"/>
              <w:marRight w:val="0"/>
              <w:marTop w:val="0"/>
              <w:marBottom w:val="0"/>
              <w:divBdr>
                <w:top w:val="none" w:sz="0" w:space="0" w:color="auto"/>
                <w:left w:val="none" w:sz="0" w:space="0" w:color="auto"/>
                <w:bottom w:val="none" w:sz="0" w:space="0" w:color="auto"/>
                <w:right w:val="none" w:sz="0" w:space="0" w:color="auto"/>
              </w:divBdr>
            </w:div>
            <w:div w:id="1036271669">
              <w:marLeft w:val="0"/>
              <w:marRight w:val="0"/>
              <w:marTop w:val="0"/>
              <w:marBottom w:val="0"/>
              <w:divBdr>
                <w:top w:val="none" w:sz="0" w:space="0" w:color="auto"/>
                <w:left w:val="none" w:sz="0" w:space="0" w:color="auto"/>
                <w:bottom w:val="none" w:sz="0" w:space="0" w:color="auto"/>
                <w:right w:val="none" w:sz="0" w:space="0" w:color="auto"/>
              </w:divBdr>
            </w:div>
          </w:divsChild>
        </w:div>
        <w:div w:id="704983793">
          <w:marLeft w:val="0"/>
          <w:marRight w:val="0"/>
          <w:marTop w:val="0"/>
          <w:marBottom w:val="0"/>
          <w:divBdr>
            <w:top w:val="none" w:sz="0" w:space="0" w:color="auto"/>
            <w:left w:val="none" w:sz="0" w:space="0" w:color="auto"/>
            <w:bottom w:val="none" w:sz="0" w:space="0" w:color="auto"/>
            <w:right w:val="none" w:sz="0" w:space="0" w:color="auto"/>
          </w:divBdr>
        </w:div>
        <w:div w:id="1802458512">
          <w:marLeft w:val="0"/>
          <w:marRight w:val="0"/>
          <w:marTop w:val="0"/>
          <w:marBottom w:val="0"/>
          <w:divBdr>
            <w:top w:val="none" w:sz="0" w:space="0" w:color="auto"/>
            <w:left w:val="none" w:sz="0" w:space="0" w:color="auto"/>
            <w:bottom w:val="none" w:sz="0" w:space="0" w:color="auto"/>
            <w:right w:val="none" w:sz="0" w:space="0" w:color="auto"/>
          </w:divBdr>
        </w:div>
        <w:div w:id="637803797">
          <w:marLeft w:val="0"/>
          <w:marRight w:val="0"/>
          <w:marTop w:val="0"/>
          <w:marBottom w:val="0"/>
          <w:divBdr>
            <w:top w:val="none" w:sz="0" w:space="0" w:color="auto"/>
            <w:left w:val="none" w:sz="0" w:space="0" w:color="auto"/>
            <w:bottom w:val="none" w:sz="0" w:space="0" w:color="auto"/>
            <w:right w:val="none" w:sz="0" w:space="0" w:color="auto"/>
          </w:divBdr>
        </w:div>
        <w:div w:id="1059203872">
          <w:marLeft w:val="0"/>
          <w:marRight w:val="0"/>
          <w:marTop w:val="0"/>
          <w:marBottom w:val="0"/>
          <w:divBdr>
            <w:top w:val="none" w:sz="0" w:space="0" w:color="auto"/>
            <w:left w:val="none" w:sz="0" w:space="0" w:color="auto"/>
            <w:bottom w:val="none" w:sz="0" w:space="0" w:color="auto"/>
            <w:right w:val="none" w:sz="0" w:space="0" w:color="auto"/>
          </w:divBdr>
        </w:div>
        <w:div w:id="171072754">
          <w:marLeft w:val="0"/>
          <w:marRight w:val="0"/>
          <w:marTop w:val="0"/>
          <w:marBottom w:val="0"/>
          <w:divBdr>
            <w:top w:val="none" w:sz="0" w:space="0" w:color="auto"/>
            <w:left w:val="none" w:sz="0" w:space="0" w:color="auto"/>
            <w:bottom w:val="none" w:sz="0" w:space="0" w:color="auto"/>
            <w:right w:val="none" w:sz="0" w:space="0" w:color="auto"/>
          </w:divBdr>
        </w:div>
        <w:div w:id="1334066893">
          <w:marLeft w:val="0"/>
          <w:marRight w:val="0"/>
          <w:marTop w:val="0"/>
          <w:marBottom w:val="0"/>
          <w:divBdr>
            <w:top w:val="none" w:sz="0" w:space="0" w:color="auto"/>
            <w:left w:val="none" w:sz="0" w:space="0" w:color="auto"/>
            <w:bottom w:val="none" w:sz="0" w:space="0" w:color="auto"/>
            <w:right w:val="none" w:sz="0" w:space="0" w:color="auto"/>
          </w:divBdr>
        </w:div>
        <w:div w:id="1044645596">
          <w:marLeft w:val="0"/>
          <w:marRight w:val="0"/>
          <w:marTop w:val="0"/>
          <w:marBottom w:val="0"/>
          <w:divBdr>
            <w:top w:val="none" w:sz="0" w:space="0" w:color="auto"/>
            <w:left w:val="single" w:sz="24" w:space="0" w:color="CED3F1"/>
            <w:bottom w:val="none" w:sz="0" w:space="0" w:color="auto"/>
            <w:right w:val="none" w:sz="0" w:space="0" w:color="auto"/>
          </w:divBdr>
          <w:divsChild>
            <w:div w:id="1336420015">
              <w:marLeft w:val="0"/>
              <w:marRight w:val="0"/>
              <w:marTop w:val="0"/>
              <w:marBottom w:val="0"/>
              <w:divBdr>
                <w:top w:val="none" w:sz="0" w:space="0" w:color="auto"/>
                <w:left w:val="none" w:sz="0" w:space="0" w:color="auto"/>
                <w:bottom w:val="none" w:sz="0" w:space="0" w:color="auto"/>
                <w:right w:val="none" w:sz="0" w:space="0" w:color="auto"/>
              </w:divBdr>
            </w:div>
            <w:div w:id="590747097">
              <w:marLeft w:val="0"/>
              <w:marRight w:val="0"/>
              <w:marTop w:val="0"/>
              <w:marBottom w:val="0"/>
              <w:divBdr>
                <w:top w:val="none" w:sz="0" w:space="0" w:color="auto"/>
                <w:left w:val="none" w:sz="0" w:space="0" w:color="auto"/>
                <w:bottom w:val="none" w:sz="0" w:space="0" w:color="auto"/>
                <w:right w:val="none" w:sz="0" w:space="0" w:color="auto"/>
              </w:divBdr>
            </w:div>
            <w:div w:id="1073039641">
              <w:marLeft w:val="0"/>
              <w:marRight w:val="0"/>
              <w:marTop w:val="0"/>
              <w:marBottom w:val="0"/>
              <w:divBdr>
                <w:top w:val="none" w:sz="0" w:space="0" w:color="auto"/>
                <w:left w:val="none" w:sz="0" w:space="0" w:color="auto"/>
                <w:bottom w:val="none" w:sz="0" w:space="0" w:color="auto"/>
                <w:right w:val="none" w:sz="0" w:space="0" w:color="auto"/>
              </w:divBdr>
            </w:div>
            <w:div w:id="1449280535">
              <w:marLeft w:val="0"/>
              <w:marRight w:val="0"/>
              <w:marTop w:val="0"/>
              <w:marBottom w:val="0"/>
              <w:divBdr>
                <w:top w:val="none" w:sz="0" w:space="0" w:color="auto"/>
                <w:left w:val="none" w:sz="0" w:space="0" w:color="auto"/>
                <w:bottom w:val="none" w:sz="0" w:space="0" w:color="auto"/>
                <w:right w:val="none" w:sz="0" w:space="0" w:color="auto"/>
              </w:divBdr>
            </w:div>
          </w:divsChild>
        </w:div>
        <w:div w:id="1374228727">
          <w:marLeft w:val="0"/>
          <w:marRight w:val="0"/>
          <w:marTop w:val="0"/>
          <w:marBottom w:val="0"/>
          <w:divBdr>
            <w:top w:val="none" w:sz="0" w:space="0" w:color="auto"/>
            <w:left w:val="single" w:sz="24" w:space="0" w:color="CED3F1"/>
            <w:bottom w:val="none" w:sz="0" w:space="0" w:color="auto"/>
            <w:right w:val="none" w:sz="0" w:space="0" w:color="auto"/>
          </w:divBdr>
          <w:divsChild>
            <w:div w:id="719284158">
              <w:marLeft w:val="0"/>
              <w:marRight w:val="0"/>
              <w:marTop w:val="0"/>
              <w:marBottom w:val="0"/>
              <w:divBdr>
                <w:top w:val="none" w:sz="0" w:space="0" w:color="auto"/>
                <w:left w:val="none" w:sz="0" w:space="0" w:color="auto"/>
                <w:bottom w:val="none" w:sz="0" w:space="0" w:color="auto"/>
                <w:right w:val="none" w:sz="0" w:space="0" w:color="auto"/>
              </w:divBdr>
            </w:div>
            <w:div w:id="61101898">
              <w:marLeft w:val="0"/>
              <w:marRight w:val="0"/>
              <w:marTop w:val="0"/>
              <w:marBottom w:val="0"/>
              <w:divBdr>
                <w:top w:val="none" w:sz="0" w:space="0" w:color="auto"/>
                <w:left w:val="none" w:sz="0" w:space="0" w:color="auto"/>
                <w:bottom w:val="none" w:sz="0" w:space="0" w:color="auto"/>
                <w:right w:val="none" w:sz="0" w:space="0" w:color="auto"/>
              </w:divBdr>
            </w:div>
          </w:divsChild>
        </w:div>
        <w:div w:id="1911959522">
          <w:marLeft w:val="0"/>
          <w:marRight w:val="0"/>
          <w:marTop w:val="0"/>
          <w:marBottom w:val="0"/>
          <w:divBdr>
            <w:top w:val="none" w:sz="0" w:space="0" w:color="auto"/>
            <w:left w:val="none" w:sz="0" w:space="0" w:color="auto"/>
            <w:bottom w:val="none" w:sz="0" w:space="0" w:color="auto"/>
            <w:right w:val="none" w:sz="0" w:space="0" w:color="auto"/>
          </w:divBdr>
        </w:div>
        <w:div w:id="1742172761">
          <w:marLeft w:val="0"/>
          <w:marRight w:val="0"/>
          <w:marTop w:val="0"/>
          <w:marBottom w:val="0"/>
          <w:divBdr>
            <w:top w:val="none" w:sz="0" w:space="0" w:color="auto"/>
            <w:left w:val="single" w:sz="24" w:space="0" w:color="CED3F1"/>
            <w:bottom w:val="none" w:sz="0" w:space="0" w:color="auto"/>
            <w:right w:val="none" w:sz="0" w:space="0" w:color="auto"/>
          </w:divBdr>
          <w:divsChild>
            <w:div w:id="359672852">
              <w:marLeft w:val="0"/>
              <w:marRight w:val="0"/>
              <w:marTop w:val="0"/>
              <w:marBottom w:val="0"/>
              <w:divBdr>
                <w:top w:val="none" w:sz="0" w:space="0" w:color="auto"/>
                <w:left w:val="none" w:sz="0" w:space="0" w:color="auto"/>
                <w:bottom w:val="none" w:sz="0" w:space="0" w:color="auto"/>
                <w:right w:val="none" w:sz="0" w:space="0" w:color="auto"/>
              </w:divBdr>
            </w:div>
            <w:div w:id="472255268">
              <w:marLeft w:val="0"/>
              <w:marRight w:val="0"/>
              <w:marTop w:val="0"/>
              <w:marBottom w:val="0"/>
              <w:divBdr>
                <w:top w:val="none" w:sz="0" w:space="0" w:color="auto"/>
                <w:left w:val="none" w:sz="0" w:space="0" w:color="auto"/>
                <w:bottom w:val="none" w:sz="0" w:space="0" w:color="auto"/>
                <w:right w:val="none" w:sz="0" w:space="0" w:color="auto"/>
              </w:divBdr>
            </w:div>
            <w:div w:id="1894193326">
              <w:marLeft w:val="0"/>
              <w:marRight w:val="0"/>
              <w:marTop w:val="0"/>
              <w:marBottom w:val="0"/>
              <w:divBdr>
                <w:top w:val="none" w:sz="0" w:space="0" w:color="auto"/>
                <w:left w:val="none" w:sz="0" w:space="0" w:color="auto"/>
                <w:bottom w:val="none" w:sz="0" w:space="0" w:color="auto"/>
                <w:right w:val="none" w:sz="0" w:space="0" w:color="auto"/>
              </w:divBdr>
            </w:div>
          </w:divsChild>
        </w:div>
        <w:div w:id="1509057799">
          <w:marLeft w:val="0"/>
          <w:marRight w:val="0"/>
          <w:marTop w:val="0"/>
          <w:marBottom w:val="0"/>
          <w:divBdr>
            <w:top w:val="none" w:sz="0" w:space="0" w:color="auto"/>
            <w:left w:val="none" w:sz="0" w:space="0" w:color="auto"/>
            <w:bottom w:val="none" w:sz="0" w:space="0" w:color="auto"/>
            <w:right w:val="none" w:sz="0" w:space="0" w:color="auto"/>
          </w:divBdr>
        </w:div>
        <w:div w:id="1693602273">
          <w:marLeft w:val="0"/>
          <w:marRight w:val="0"/>
          <w:marTop w:val="0"/>
          <w:marBottom w:val="0"/>
          <w:divBdr>
            <w:top w:val="none" w:sz="0" w:space="0" w:color="auto"/>
            <w:left w:val="none" w:sz="0" w:space="0" w:color="auto"/>
            <w:bottom w:val="none" w:sz="0" w:space="0" w:color="auto"/>
            <w:right w:val="none" w:sz="0" w:space="0" w:color="auto"/>
          </w:divBdr>
        </w:div>
        <w:div w:id="1391807229">
          <w:marLeft w:val="0"/>
          <w:marRight w:val="0"/>
          <w:marTop w:val="0"/>
          <w:marBottom w:val="0"/>
          <w:divBdr>
            <w:top w:val="none" w:sz="0" w:space="0" w:color="auto"/>
            <w:left w:val="none" w:sz="0" w:space="0" w:color="auto"/>
            <w:bottom w:val="none" w:sz="0" w:space="0" w:color="auto"/>
            <w:right w:val="none" w:sz="0" w:space="0" w:color="auto"/>
          </w:divBdr>
        </w:div>
        <w:div w:id="765230320">
          <w:marLeft w:val="0"/>
          <w:marRight w:val="0"/>
          <w:marTop w:val="0"/>
          <w:marBottom w:val="0"/>
          <w:divBdr>
            <w:top w:val="none" w:sz="0" w:space="0" w:color="auto"/>
            <w:left w:val="single" w:sz="24" w:space="0" w:color="CED3F1"/>
            <w:bottom w:val="none" w:sz="0" w:space="0" w:color="auto"/>
            <w:right w:val="none" w:sz="0" w:space="0" w:color="auto"/>
          </w:divBdr>
          <w:divsChild>
            <w:div w:id="1513256330">
              <w:marLeft w:val="0"/>
              <w:marRight w:val="0"/>
              <w:marTop w:val="0"/>
              <w:marBottom w:val="0"/>
              <w:divBdr>
                <w:top w:val="none" w:sz="0" w:space="0" w:color="auto"/>
                <w:left w:val="none" w:sz="0" w:space="0" w:color="auto"/>
                <w:bottom w:val="none" w:sz="0" w:space="0" w:color="auto"/>
                <w:right w:val="none" w:sz="0" w:space="0" w:color="auto"/>
              </w:divBdr>
            </w:div>
            <w:div w:id="1654093497">
              <w:marLeft w:val="0"/>
              <w:marRight w:val="0"/>
              <w:marTop w:val="0"/>
              <w:marBottom w:val="0"/>
              <w:divBdr>
                <w:top w:val="none" w:sz="0" w:space="0" w:color="auto"/>
                <w:left w:val="none" w:sz="0" w:space="0" w:color="auto"/>
                <w:bottom w:val="none" w:sz="0" w:space="0" w:color="auto"/>
                <w:right w:val="none" w:sz="0" w:space="0" w:color="auto"/>
              </w:divBdr>
            </w:div>
            <w:div w:id="999698173">
              <w:marLeft w:val="0"/>
              <w:marRight w:val="0"/>
              <w:marTop w:val="0"/>
              <w:marBottom w:val="0"/>
              <w:divBdr>
                <w:top w:val="none" w:sz="0" w:space="0" w:color="auto"/>
                <w:left w:val="none" w:sz="0" w:space="0" w:color="auto"/>
                <w:bottom w:val="none" w:sz="0" w:space="0" w:color="auto"/>
                <w:right w:val="none" w:sz="0" w:space="0" w:color="auto"/>
              </w:divBdr>
            </w:div>
          </w:divsChild>
        </w:div>
        <w:div w:id="752167943">
          <w:marLeft w:val="0"/>
          <w:marRight w:val="0"/>
          <w:marTop w:val="0"/>
          <w:marBottom w:val="0"/>
          <w:divBdr>
            <w:top w:val="none" w:sz="0" w:space="0" w:color="auto"/>
            <w:left w:val="none" w:sz="0" w:space="0" w:color="auto"/>
            <w:bottom w:val="none" w:sz="0" w:space="0" w:color="auto"/>
            <w:right w:val="none" w:sz="0" w:space="0" w:color="auto"/>
          </w:divBdr>
        </w:div>
        <w:div w:id="788819173">
          <w:marLeft w:val="0"/>
          <w:marRight w:val="0"/>
          <w:marTop w:val="0"/>
          <w:marBottom w:val="0"/>
          <w:divBdr>
            <w:top w:val="none" w:sz="0" w:space="0" w:color="auto"/>
            <w:left w:val="none" w:sz="0" w:space="0" w:color="auto"/>
            <w:bottom w:val="none" w:sz="0" w:space="0" w:color="auto"/>
            <w:right w:val="none" w:sz="0" w:space="0" w:color="auto"/>
          </w:divBdr>
        </w:div>
        <w:div w:id="1154757800">
          <w:marLeft w:val="0"/>
          <w:marRight w:val="0"/>
          <w:marTop w:val="0"/>
          <w:marBottom w:val="0"/>
          <w:divBdr>
            <w:top w:val="none" w:sz="0" w:space="0" w:color="auto"/>
            <w:left w:val="none" w:sz="0" w:space="0" w:color="auto"/>
            <w:bottom w:val="none" w:sz="0" w:space="0" w:color="auto"/>
            <w:right w:val="none" w:sz="0" w:space="0" w:color="auto"/>
          </w:divBdr>
        </w:div>
        <w:div w:id="538707718">
          <w:marLeft w:val="0"/>
          <w:marRight w:val="0"/>
          <w:marTop w:val="0"/>
          <w:marBottom w:val="0"/>
          <w:divBdr>
            <w:top w:val="none" w:sz="0" w:space="0" w:color="auto"/>
            <w:left w:val="none" w:sz="0" w:space="0" w:color="auto"/>
            <w:bottom w:val="none" w:sz="0" w:space="0" w:color="auto"/>
            <w:right w:val="none" w:sz="0" w:space="0" w:color="auto"/>
          </w:divBdr>
        </w:div>
        <w:div w:id="46102505">
          <w:marLeft w:val="0"/>
          <w:marRight w:val="0"/>
          <w:marTop w:val="0"/>
          <w:marBottom w:val="0"/>
          <w:divBdr>
            <w:top w:val="none" w:sz="0" w:space="0" w:color="auto"/>
            <w:left w:val="none" w:sz="0" w:space="0" w:color="auto"/>
            <w:bottom w:val="none" w:sz="0" w:space="0" w:color="auto"/>
            <w:right w:val="none" w:sz="0" w:space="0" w:color="auto"/>
          </w:divBdr>
        </w:div>
        <w:div w:id="1116411009">
          <w:marLeft w:val="0"/>
          <w:marRight w:val="0"/>
          <w:marTop w:val="0"/>
          <w:marBottom w:val="0"/>
          <w:divBdr>
            <w:top w:val="none" w:sz="0" w:space="0" w:color="auto"/>
            <w:left w:val="none" w:sz="0" w:space="0" w:color="auto"/>
            <w:bottom w:val="none" w:sz="0" w:space="0" w:color="auto"/>
            <w:right w:val="none" w:sz="0" w:space="0" w:color="auto"/>
          </w:divBdr>
        </w:div>
        <w:div w:id="870653230">
          <w:marLeft w:val="0"/>
          <w:marRight w:val="0"/>
          <w:marTop w:val="0"/>
          <w:marBottom w:val="0"/>
          <w:divBdr>
            <w:top w:val="none" w:sz="0" w:space="0" w:color="auto"/>
            <w:left w:val="none" w:sz="0" w:space="0" w:color="auto"/>
            <w:bottom w:val="none" w:sz="0" w:space="0" w:color="auto"/>
            <w:right w:val="none" w:sz="0" w:space="0" w:color="auto"/>
          </w:divBdr>
        </w:div>
        <w:div w:id="1799570393">
          <w:marLeft w:val="0"/>
          <w:marRight w:val="0"/>
          <w:marTop w:val="0"/>
          <w:marBottom w:val="0"/>
          <w:divBdr>
            <w:top w:val="none" w:sz="0" w:space="0" w:color="auto"/>
            <w:left w:val="none" w:sz="0" w:space="0" w:color="auto"/>
            <w:bottom w:val="none" w:sz="0" w:space="0" w:color="auto"/>
            <w:right w:val="none" w:sz="0" w:space="0" w:color="auto"/>
          </w:divBdr>
        </w:div>
        <w:div w:id="2058506068">
          <w:marLeft w:val="0"/>
          <w:marRight w:val="0"/>
          <w:marTop w:val="0"/>
          <w:marBottom w:val="0"/>
          <w:divBdr>
            <w:top w:val="none" w:sz="0" w:space="0" w:color="auto"/>
            <w:left w:val="none" w:sz="0" w:space="0" w:color="auto"/>
            <w:bottom w:val="none" w:sz="0" w:space="0" w:color="auto"/>
            <w:right w:val="none" w:sz="0" w:space="0" w:color="auto"/>
          </w:divBdr>
        </w:div>
        <w:div w:id="1609508091">
          <w:marLeft w:val="0"/>
          <w:marRight w:val="0"/>
          <w:marTop w:val="0"/>
          <w:marBottom w:val="0"/>
          <w:divBdr>
            <w:top w:val="none" w:sz="0" w:space="0" w:color="auto"/>
            <w:left w:val="none" w:sz="0" w:space="0" w:color="auto"/>
            <w:bottom w:val="none" w:sz="0" w:space="0" w:color="auto"/>
            <w:right w:val="none" w:sz="0" w:space="0" w:color="auto"/>
          </w:divBdr>
        </w:div>
        <w:div w:id="1413505308">
          <w:marLeft w:val="0"/>
          <w:marRight w:val="0"/>
          <w:marTop w:val="0"/>
          <w:marBottom w:val="0"/>
          <w:divBdr>
            <w:top w:val="none" w:sz="0" w:space="0" w:color="auto"/>
            <w:left w:val="none" w:sz="0" w:space="0" w:color="auto"/>
            <w:bottom w:val="none" w:sz="0" w:space="0" w:color="auto"/>
            <w:right w:val="none" w:sz="0" w:space="0" w:color="auto"/>
          </w:divBdr>
        </w:div>
        <w:div w:id="618413632">
          <w:marLeft w:val="0"/>
          <w:marRight w:val="0"/>
          <w:marTop w:val="0"/>
          <w:marBottom w:val="0"/>
          <w:divBdr>
            <w:top w:val="none" w:sz="0" w:space="0" w:color="auto"/>
            <w:left w:val="none" w:sz="0" w:space="0" w:color="auto"/>
            <w:bottom w:val="none" w:sz="0" w:space="0" w:color="auto"/>
            <w:right w:val="none" w:sz="0" w:space="0" w:color="auto"/>
          </w:divBdr>
        </w:div>
        <w:div w:id="625114862">
          <w:marLeft w:val="0"/>
          <w:marRight w:val="0"/>
          <w:marTop w:val="0"/>
          <w:marBottom w:val="0"/>
          <w:divBdr>
            <w:top w:val="none" w:sz="0" w:space="0" w:color="auto"/>
            <w:left w:val="none" w:sz="0" w:space="0" w:color="auto"/>
            <w:bottom w:val="none" w:sz="0" w:space="0" w:color="auto"/>
            <w:right w:val="none" w:sz="0" w:space="0" w:color="auto"/>
          </w:divBdr>
        </w:div>
        <w:div w:id="654453139">
          <w:marLeft w:val="0"/>
          <w:marRight w:val="0"/>
          <w:marTop w:val="0"/>
          <w:marBottom w:val="0"/>
          <w:divBdr>
            <w:top w:val="none" w:sz="0" w:space="0" w:color="auto"/>
            <w:left w:val="single" w:sz="24" w:space="0" w:color="CED3F1"/>
            <w:bottom w:val="none" w:sz="0" w:space="0" w:color="auto"/>
            <w:right w:val="none" w:sz="0" w:space="0" w:color="auto"/>
          </w:divBdr>
          <w:divsChild>
            <w:div w:id="463087585">
              <w:marLeft w:val="0"/>
              <w:marRight w:val="0"/>
              <w:marTop w:val="0"/>
              <w:marBottom w:val="0"/>
              <w:divBdr>
                <w:top w:val="none" w:sz="0" w:space="0" w:color="auto"/>
                <w:left w:val="none" w:sz="0" w:space="0" w:color="auto"/>
                <w:bottom w:val="none" w:sz="0" w:space="0" w:color="auto"/>
                <w:right w:val="none" w:sz="0" w:space="0" w:color="auto"/>
              </w:divBdr>
            </w:div>
            <w:div w:id="1694722446">
              <w:marLeft w:val="0"/>
              <w:marRight w:val="0"/>
              <w:marTop w:val="0"/>
              <w:marBottom w:val="0"/>
              <w:divBdr>
                <w:top w:val="none" w:sz="0" w:space="0" w:color="auto"/>
                <w:left w:val="none" w:sz="0" w:space="0" w:color="auto"/>
                <w:bottom w:val="none" w:sz="0" w:space="0" w:color="auto"/>
                <w:right w:val="none" w:sz="0" w:space="0" w:color="auto"/>
              </w:divBdr>
            </w:div>
          </w:divsChild>
        </w:div>
        <w:div w:id="121077620">
          <w:marLeft w:val="0"/>
          <w:marRight w:val="0"/>
          <w:marTop w:val="0"/>
          <w:marBottom w:val="0"/>
          <w:divBdr>
            <w:top w:val="none" w:sz="0" w:space="0" w:color="auto"/>
            <w:left w:val="none" w:sz="0" w:space="0" w:color="auto"/>
            <w:bottom w:val="none" w:sz="0" w:space="0" w:color="auto"/>
            <w:right w:val="none" w:sz="0" w:space="0" w:color="auto"/>
          </w:divBdr>
        </w:div>
        <w:div w:id="726605608">
          <w:marLeft w:val="0"/>
          <w:marRight w:val="0"/>
          <w:marTop w:val="0"/>
          <w:marBottom w:val="0"/>
          <w:divBdr>
            <w:top w:val="none" w:sz="0" w:space="0" w:color="auto"/>
            <w:left w:val="none" w:sz="0" w:space="0" w:color="auto"/>
            <w:bottom w:val="none" w:sz="0" w:space="0" w:color="auto"/>
            <w:right w:val="none" w:sz="0" w:space="0" w:color="auto"/>
          </w:divBdr>
        </w:div>
        <w:div w:id="1654291864">
          <w:marLeft w:val="0"/>
          <w:marRight w:val="0"/>
          <w:marTop w:val="0"/>
          <w:marBottom w:val="0"/>
          <w:divBdr>
            <w:top w:val="none" w:sz="0" w:space="0" w:color="auto"/>
            <w:left w:val="none" w:sz="0" w:space="0" w:color="auto"/>
            <w:bottom w:val="none" w:sz="0" w:space="0" w:color="auto"/>
            <w:right w:val="none" w:sz="0" w:space="0" w:color="auto"/>
          </w:divBdr>
        </w:div>
        <w:div w:id="1657029966">
          <w:marLeft w:val="0"/>
          <w:marRight w:val="0"/>
          <w:marTop w:val="0"/>
          <w:marBottom w:val="0"/>
          <w:divBdr>
            <w:top w:val="none" w:sz="0" w:space="0" w:color="auto"/>
            <w:left w:val="none" w:sz="0" w:space="0" w:color="auto"/>
            <w:bottom w:val="none" w:sz="0" w:space="0" w:color="auto"/>
            <w:right w:val="none" w:sz="0" w:space="0" w:color="auto"/>
          </w:divBdr>
        </w:div>
        <w:div w:id="1529221669">
          <w:marLeft w:val="0"/>
          <w:marRight w:val="0"/>
          <w:marTop w:val="0"/>
          <w:marBottom w:val="0"/>
          <w:divBdr>
            <w:top w:val="none" w:sz="0" w:space="0" w:color="auto"/>
            <w:left w:val="single" w:sz="24" w:space="0" w:color="CED3F1"/>
            <w:bottom w:val="none" w:sz="0" w:space="0" w:color="auto"/>
            <w:right w:val="none" w:sz="0" w:space="0" w:color="auto"/>
          </w:divBdr>
          <w:divsChild>
            <w:div w:id="1819689473">
              <w:marLeft w:val="0"/>
              <w:marRight w:val="0"/>
              <w:marTop w:val="0"/>
              <w:marBottom w:val="0"/>
              <w:divBdr>
                <w:top w:val="none" w:sz="0" w:space="0" w:color="auto"/>
                <w:left w:val="none" w:sz="0" w:space="0" w:color="auto"/>
                <w:bottom w:val="none" w:sz="0" w:space="0" w:color="auto"/>
                <w:right w:val="none" w:sz="0" w:space="0" w:color="auto"/>
              </w:divBdr>
            </w:div>
            <w:div w:id="1037853201">
              <w:marLeft w:val="0"/>
              <w:marRight w:val="0"/>
              <w:marTop w:val="0"/>
              <w:marBottom w:val="0"/>
              <w:divBdr>
                <w:top w:val="none" w:sz="0" w:space="0" w:color="auto"/>
                <w:left w:val="none" w:sz="0" w:space="0" w:color="auto"/>
                <w:bottom w:val="none" w:sz="0" w:space="0" w:color="auto"/>
                <w:right w:val="none" w:sz="0" w:space="0" w:color="auto"/>
              </w:divBdr>
            </w:div>
          </w:divsChild>
        </w:div>
        <w:div w:id="469589658">
          <w:marLeft w:val="0"/>
          <w:marRight w:val="0"/>
          <w:marTop w:val="0"/>
          <w:marBottom w:val="0"/>
          <w:divBdr>
            <w:top w:val="none" w:sz="0" w:space="0" w:color="auto"/>
            <w:left w:val="none" w:sz="0" w:space="0" w:color="auto"/>
            <w:bottom w:val="none" w:sz="0" w:space="0" w:color="auto"/>
            <w:right w:val="none" w:sz="0" w:space="0" w:color="auto"/>
          </w:divBdr>
        </w:div>
        <w:div w:id="1927759388">
          <w:marLeft w:val="0"/>
          <w:marRight w:val="0"/>
          <w:marTop w:val="0"/>
          <w:marBottom w:val="0"/>
          <w:divBdr>
            <w:top w:val="none" w:sz="0" w:space="0" w:color="auto"/>
            <w:left w:val="single" w:sz="24" w:space="0" w:color="CED3F1"/>
            <w:bottom w:val="none" w:sz="0" w:space="0" w:color="auto"/>
            <w:right w:val="none" w:sz="0" w:space="0" w:color="auto"/>
          </w:divBdr>
          <w:divsChild>
            <w:div w:id="1833640583">
              <w:marLeft w:val="0"/>
              <w:marRight w:val="0"/>
              <w:marTop w:val="0"/>
              <w:marBottom w:val="0"/>
              <w:divBdr>
                <w:top w:val="none" w:sz="0" w:space="0" w:color="auto"/>
                <w:left w:val="none" w:sz="0" w:space="0" w:color="auto"/>
                <w:bottom w:val="none" w:sz="0" w:space="0" w:color="auto"/>
                <w:right w:val="none" w:sz="0" w:space="0" w:color="auto"/>
              </w:divBdr>
            </w:div>
            <w:div w:id="940139960">
              <w:marLeft w:val="0"/>
              <w:marRight w:val="0"/>
              <w:marTop w:val="0"/>
              <w:marBottom w:val="0"/>
              <w:divBdr>
                <w:top w:val="none" w:sz="0" w:space="0" w:color="auto"/>
                <w:left w:val="none" w:sz="0" w:space="0" w:color="auto"/>
                <w:bottom w:val="none" w:sz="0" w:space="0" w:color="auto"/>
                <w:right w:val="none" w:sz="0" w:space="0" w:color="auto"/>
              </w:divBdr>
            </w:div>
          </w:divsChild>
        </w:div>
        <w:div w:id="1144011571">
          <w:marLeft w:val="0"/>
          <w:marRight w:val="0"/>
          <w:marTop w:val="0"/>
          <w:marBottom w:val="0"/>
          <w:divBdr>
            <w:top w:val="none" w:sz="0" w:space="0" w:color="auto"/>
            <w:left w:val="none" w:sz="0" w:space="0" w:color="auto"/>
            <w:bottom w:val="none" w:sz="0" w:space="0" w:color="auto"/>
            <w:right w:val="none" w:sz="0" w:space="0" w:color="auto"/>
          </w:divBdr>
        </w:div>
        <w:div w:id="982343950">
          <w:marLeft w:val="0"/>
          <w:marRight w:val="0"/>
          <w:marTop w:val="0"/>
          <w:marBottom w:val="0"/>
          <w:divBdr>
            <w:top w:val="none" w:sz="0" w:space="0" w:color="auto"/>
            <w:left w:val="none" w:sz="0" w:space="0" w:color="auto"/>
            <w:bottom w:val="none" w:sz="0" w:space="0" w:color="auto"/>
            <w:right w:val="none" w:sz="0" w:space="0" w:color="auto"/>
          </w:divBdr>
        </w:div>
        <w:div w:id="352538313">
          <w:marLeft w:val="0"/>
          <w:marRight w:val="0"/>
          <w:marTop w:val="0"/>
          <w:marBottom w:val="0"/>
          <w:divBdr>
            <w:top w:val="none" w:sz="0" w:space="0" w:color="auto"/>
            <w:left w:val="single" w:sz="24" w:space="0" w:color="CED3F1"/>
            <w:bottom w:val="none" w:sz="0" w:space="0" w:color="auto"/>
            <w:right w:val="none" w:sz="0" w:space="0" w:color="auto"/>
          </w:divBdr>
          <w:divsChild>
            <w:div w:id="1796558014">
              <w:marLeft w:val="0"/>
              <w:marRight w:val="0"/>
              <w:marTop w:val="0"/>
              <w:marBottom w:val="0"/>
              <w:divBdr>
                <w:top w:val="none" w:sz="0" w:space="0" w:color="auto"/>
                <w:left w:val="none" w:sz="0" w:space="0" w:color="auto"/>
                <w:bottom w:val="none" w:sz="0" w:space="0" w:color="auto"/>
                <w:right w:val="none" w:sz="0" w:space="0" w:color="auto"/>
              </w:divBdr>
            </w:div>
            <w:div w:id="728184713">
              <w:marLeft w:val="0"/>
              <w:marRight w:val="0"/>
              <w:marTop w:val="0"/>
              <w:marBottom w:val="0"/>
              <w:divBdr>
                <w:top w:val="none" w:sz="0" w:space="0" w:color="auto"/>
                <w:left w:val="none" w:sz="0" w:space="0" w:color="auto"/>
                <w:bottom w:val="none" w:sz="0" w:space="0" w:color="auto"/>
                <w:right w:val="none" w:sz="0" w:space="0" w:color="auto"/>
              </w:divBdr>
            </w:div>
          </w:divsChild>
        </w:div>
        <w:div w:id="629022012">
          <w:marLeft w:val="0"/>
          <w:marRight w:val="0"/>
          <w:marTop w:val="0"/>
          <w:marBottom w:val="0"/>
          <w:divBdr>
            <w:top w:val="none" w:sz="0" w:space="0" w:color="auto"/>
            <w:left w:val="none" w:sz="0" w:space="0" w:color="auto"/>
            <w:bottom w:val="none" w:sz="0" w:space="0" w:color="auto"/>
            <w:right w:val="none" w:sz="0" w:space="0" w:color="auto"/>
          </w:divBdr>
        </w:div>
        <w:div w:id="646085677">
          <w:marLeft w:val="0"/>
          <w:marRight w:val="0"/>
          <w:marTop w:val="0"/>
          <w:marBottom w:val="0"/>
          <w:divBdr>
            <w:top w:val="none" w:sz="0" w:space="0" w:color="auto"/>
            <w:left w:val="none" w:sz="0" w:space="0" w:color="auto"/>
            <w:bottom w:val="none" w:sz="0" w:space="0" w:color="auto"/>
            <w:right w:val="none" w:sz="0" w:space="0" w:color="auto"/>
          </w:divBdr>
        </w:div>
        <w:div w:id="1813937684">
          <w:marLeft w:val="0"/>
          <w:marRight w:val="0"/>
          <w:marTop w:val="0"/>
          <w:marBottom w:val="0"/>
          <w:divBdr>
            <w:top w:val="none" w:sz="0" w:space="0" w:color="auto"/>
            <w:left w:val="none" w:sz="0" w:space="0" w:color="auto"/>
            <w:bottom w:val="none" w:sz="0" w:space="0" w:color="auto"/>
            <w:right w:val="none" w:sz="0" w:space="0" w:color="auto"/>
          </w:divBdr>
        </w:div>
        <w:div w:id="1678338705">
          <w:marLeft w:val="0"/>
          <w:marRight w:val="0"/>
          <w:marTop w:val="0"/>
          <w:marBottom w:val="0"/>
          <w:divBdr>
            <w:top w:val="none" w:sz="0" w:space="0" w:color="auto"/>
            <w:left w:val="single" w:sz="24" w:space="0" w:color="CED3F1"/>
            <w:bottom w:val="none" w:sz="0" w:space="0" w:color="auto"/>
            <w:right w:val="none" w:sz="0" w:space="0" w:color="auto"/>
          </w:divBdr>
          <w:divsChild>
            <w:div w:id="1999263837">
              <w:marLeft w:val="0"/>
              <w:marRight w:val="0"/>
              <w:marTop w:val="0"/>
              <w:marBottom w:val="0"/>
              <w:divBdr>
                <w:top w:val="none" w:sz="0" w:space="0" w:color="auto"/>
                <w:left w:val="none" w:sz="0" w:space="0" w:color="auto"/>
                <w:bottom w:val="none" w:sz="0" w:space="0" w:color="auto"/>
                <w:right w:val="none" w:sz="0" w:space="0" w:color="auto"/>
              </w:divBdr>
            </w:div>
            <w:div w:id="233903485">
              <w:marLeft w:val="0"/>
              <w:marRight w:val="0"/>
              <w:marTop w:val="0"/>
              <w:marBottom w:val="0"/>
              <w:divBdr>
                <w:top w:val="none" w:sz="0" w:space="0" w:color="auto"/>
                <w:left w:val="none" w:sz="0" w:space="0" w:color="auto"/>
                <w:bottom w:val="none" w:sz="0" w:space="0" w:color="auto"/>
                <w:right w:val="none" w:sz="0" w:space="0" w:color="auto"/>
              </w:divBdr>
            </w:div>
          </w:divsChild>
        </w:div>
        <w:div w:id="1920170438">
          <w:marLeft w:val="0"/>
          <w:marRight w:val="0"/>
          <w:marTop w:val="0"/>
          <w:marBottom w:val="0"/>
          <w:divBdr>
            <w:top w:val="none" w:sz="0" w:space="0" w:color="auto"/>
            <w:left w:val="none" w:sz="0" w:space="0" w:color="auto"/>
            <w:bottom w:val="none" w:sz="0" w:space="0" w:color="auto"/>
            <w:right w:val="none" w:sz="0" w:space="0" w:color="auto"/>
          </w:divBdr>
        </w:div>
        <w:div w:id="1338919697">
          <w:marLeft w:val="0"/>
          <w:marRight w:val="0"/>
          <w:marTop w:val="0"/>
          <w:marBottom w:val="0"/>
          <w:divBdr>
            <w:top w:val="none" w:sz="0" w:space="0" w:color="auto"/>
            <w:left w:val="none" w:sz="0" w:space="0" w:color="auto"/>
            <w:bottom w:val="none" w:sz="0" w:space="0" w:color="auto"/>
            <w:right w:val="none" w:sz="0" w:space="0" w:color="auto"/>
          </w:divBdr>
        </w:div>
        <w:div w:id="1926836337">
          <w:marLeft w:val="0"/>
          <w:marRight w:val="0"/>
          <w:marTop w:val="0"/>
          <w:marBottom w:val="0"/>
          <w:divBdr>
            <w:top w:val="none" w:sz="0" w:space="0" w:color="auto"/>
            <w:left w:val="none" w:sz="0" w:space="0" w:color="auto"/>
            <w:bottom w:val="none" w:sz="0" w:space="0" w:color="auto"/>
            <w:right w:val="none" w:sz="0" w:space="0" w:color="auto"/>
          </w:divBdr>
        </w:div>
        <w:div w:id="1927613304">
          <w:marLeft w:val="0"/>
          <w:marRight w:val="0"/>
          <w:marTop w:val="0"/>
          <w:marBottom w:val="0"/>
          <w:divBdr>
            <w:top w:val="none" w:sz="0" w:space="0" w:color="auto"/>
            <w:left w:val="none" w:sz="0" w:space="0" w:color="auto"/>
            <w:bottom w:val="none" w:sz="0" w:space="0" w:color="auto"/>
            <w:right w:val="none" w:sz="0" w:space="0" w:color="auto"/>
          </w:divBdr>
        </w:div>
        <w:div w:id="317803052">
          <w:marLeft w:val="0"/>
          <w:marRight w:val="0"/>
          <w:marTop w:val="0"/>
          <w:marBottom w:val="0"/>
          <w:divBdr>
            <w:top w:val="none" w:sz="0" w:space="0" w:color="auto"/>
            <w:left w:val="none" w:sz="0" w:space="0" w:color="auto"/>
            <w:bottom w:val="none" w:sz="0" w:space="0" w:color="auto"/>
            <w:right w:val="none" w:sz="0" w:space="0" w:color="auto"/>
          </w:divBdr>
        </w:div>
        <w:div w:id="1617133511">
          <w:marLeft w:val="0"/>
          <w:marRight w:val="0"/>
          <w:marTop w:val="0"/>
          <w:marBottom w:val="0"/>
          <w:divBdr>
            <w:top w:val="none" w:sz="0" w:space="0" w:color="auto"/>
            <w:left w:val="single" w:sz="24" w:space="0" w:color="CED3F1"/>
            <w:bottom w:val="none" w:sz="0" w:space="0" w:color="auto"/>
            <w:right w:val="none" w:sz="0" w:space="0" w:color="auto"/>
          </w:divBdr>
          <w:divsChild>
            <w:div w:id="134764117">
              <w:marLeft w:val="0"/>
              <w:marRight w:val="0"/>
              <w:marTop w:val="0"/>
              <w:marBottom w:val="0"/>
              <w:divBdr>
                <w:top w:val="none" w:sz="0" w:space="0" w:color="auto"/>
                <w:left w:val="none" w:sz="0" w:space="0" w:color="auto"/>
                <w:bottom w:val="none" w:sz="0" w:space="0" w:color="auto"/>
                <w:right w:val="none" w:sz="0" w:space="0" w:color="auto"/>
              </w:divBdr>
            </w:div>
            <w:div w:id="203637840">
              <w:marLeft w:val="0"/>
              <w:marRight w:val="0"/>
              <w:marTop w:val="0"/>
              <w:marBottom w:val="0"/>
              <w:divBdr>
                <w:top w:val="none" w:sz="0" w:space="0" w:color="auto"/>
                <w:left w:val="none" w:sz="0" w:space="0" w:color="auto"/>
                <w:bottom w:val="none" w:sz="0" w:space="0" w:color="auto"/>
                <w:right w:val="none" w:sz="0" w:space="0" w:color="auto"/>
              </w:divBdr>
            </w:div>
          </w:divsChild>
        </w:div>
        <w:div w:id="413548132">
          <w:marLeft w:val="0"/>
          <w:marRight w:val="0"/>
          <w:marTop w:val="0"/>
          <w:marBottom w:val="0"/>
          <w:divBdr>
            <w:top w:val="none" w:sz="0" w:space="0" w:color="auto"/>
            <w:left w:val="single" w:sz="24" w:space="0" w:color="CED3F1"/>
            <w:bottom w:val="none" w:sz="0" w:space="0" w:color="auto"/>
            <w:right w:val="none" w:sz="0" w:space="0" w:color="auto"/>
          </w:divBdr>
          <w:divsChild>
            <w:div w:id="816846547">
              <w:marLeft w:val="0"/>
              <w:marRight w:val="0"/>
              <w:marTop w:val="0"/>
              <w:marBottom w:val="0"/>
              <w:divBdr>
                <w:top w:val="none" w:sz="0" w:space="0" w:color="auto"/>
                <w:left w:val="none" w:sz="0" w:space="0" w:color="auto"/>
                <w:bottom w:val="none" w:sz="0" w:space="0" w:color="auto"/>
                <w:right w:val="none" w:sz="0" w:space="0" w:color="auto"/>
              </w:divBdr>
            </w:div>
            <w:div w:id="548228963">
              <w:marLeft w:val="0"/>
              <w:marRight w:val="0"/>
              <w:marTop w:val="0"/>
              <w:marBottom w:val="0"/>
              <w:divBdr>
                <w:top w:val="none" w:sz="0" w:space="0" w:color="auto"/>
                <w:left w:val="none" w:sz="0" w:space="0" w:color="auto"/>
                <w:bottom w:val="none" w:sz="0" w:space="0" w:color="auto"/>
                <w:right w:val="none" w:sz="0" w:space="0" w:color="auto"/>
              </w:divBdr>
            </w:div>
          </w:divsChild>
        </w:div>
        <w:div w:id="259796647">
          <w:marLeft w:val="0"/>
          <w:marRight w:val="0"/>
          <w:marTop w:val="0"/>
          <w:marBottom w:val="0"/>
          <w:divBdr>
            <w:top w:val="none" w:sz="0" w:space="0" w:color="auto"/>
            <w:left w:val="none" w:sz="0" w:space="0" w:color="auto"/>
            <w:bottom w:val="none" w:sz="0" w:space="0" w:color="auto"/>
            <w:right w:val="none" w:sz="0" w:space="0" w:color="auto"/>
          </w:divBdr>
        </w:div>
        <w:div w:id="1525316061">
          <w:marLeft w:val="0"/>
          <w:marRight w:val="0"/>
          <w:marTop w:val="0"/>
          <w:marBottom w:val="0"/>
          <w:divBdr>
            <w:top w:val="none" w:sz="0" w:space="0" w:color="auto"/>
            <w:left w:val="none" w:sz="0" w:space="0" w:color="auto"/>
            <w:bottom w:val="none" w:sz="0" w:space="0" w:color="auto"/>
            <w:right w:val="none" w:sz="0" w:space="0" w:color="auto"/>
          </w:divBdr>
        </w:div>
        <w:div w:id="1338996875">
          <w:marLeft w:val="0"/>
          <w:marRight w:val="0"/>
          <w:marTop w:val="0"/>
          <w:marBottom w:val="0"/>
          <w:divBdr>
            <w:top w:val="none" w:sz="0" w:space="0" w:color="auto"/>
            <w:left w:val="none" w:sz="0" w:space="0" w:color="auto"/>
            <w:bottom w:val="none" w:sz="0" w:space="0" w:color="auto"/>
            <w:right w:val="none" w:sz="0" w:space="0" w:color="auto"/>
          </w:divBdr>
        </w:div>
        <w:div w:id="130947325">
          <w:marLeft w:val="0"/>
          <w:marRight w:val="0"/>
          <w:marTop w:val="0"/>
          <w:marBottom w:val="0"/>
          <w:divBdr>
            <w:top w:val="none" w:sz="0" w:space="0" w:color="auto"/>
            <w:left w:val="none" w:sz="0" w:space="0" w:color="auto"/>
            <w:bottom w:val="none" w:sz="0" w:space="0" w:color="auto"/>
            <w:right w:val="none" w:sz="0" w:space="0" w:color="auto"/>
          </w:divBdr>
        </w:div>
        <w:div w:id="648443204">
          <w:marLeft w:val="0"/>
          <w:marRight w:val="0"/>
          <w:marTop w:val="0"/>
          <w:marBottom w:val="0"/>
          <w:divBdr>
            <w:top w:val="none" w:sz="0" w:space="0" w:color="auto"/>
            <w:left w:val="none" w:sz="0" w:space="0" w:color="auto"/>
            <w:bottom w:val="none" w:sz="0" w:space="0" w:color="auto"/>
            <w:right w:val="none" w:sz="0" w:space="0" w:color="auto"/>
          </w:divBdr>
        </w:div>
        <w:div w:id="1704398036">
          <w:marLeft w:val="0"/>
          <w:marRight w:val="0"/>
          <w:marTop w:val="0"/>
          <w:marBottom w:val="0"/>
          <w:divBdr>
            <w:top w:val="none" w:sz="0" w:space="0" w:color="auto"/>
            <w:left w:val="none" w:sz="0" w:space="0" w:color="auto"/>
            <w:bottom w:val="none" w:sz="0" w:space="0" w:color="auto"/>
            <w:right w:val="none" w:sz="0" w:space="0" w:color="auto"/>
          </w:divBdr>
        </w:div>
        <w:div w:id="475807416">
          <w:marLeft w:val="0"/>
          <w:marRight w:val="0"/>
          <w:marTop w:val="0"/>
          <w:marBottom w:val="0"/>
          <w:divBdr>
            <w:top w:val="none" w:sz="0" w:space="0" w:color="auto"/>
            <w:left w:val="none" w:sz="0" w:space="0" w:color="auto"/>
            <w:bottom w:val="none" w:sz="0" w:space="0" w:color="auto"/>
            <w:right w:val="none" w:sz="0" w:space="0" w:color="auto"/>
          </w:divBdr>
        </w:div>
        <w:div w:id="1663967090">
          <w:marLeft w:val="0"/>
          <w:marRight w:val="0"/>
          <w:marTop w:val="0"/>
          <w:marBottom w:val="0"/>
          <w:divBdr>
            <w:top w:val="none" w:sz="0" w:space="0" w:color="auto"/>
            <w:left w:val="single" w:sz="24" w:space="0" w:color="CED3F1"/>
            <w:bottom w:val="none" w:sz="0" w:space="0" w:color="auto"/>
            <w:right w:val="none" w:sz="0" w:space="0" w:color="auto"/>
          </w:divBdr>
          <w:divsChild>
            <w:div w:id="909970227">
              <w:marLeft w:val="0"/>
              <w:marRight w:val="0"/>
              <w:marTop w:val="0"/>
              <w:marBottom w:val="0"/>
              <w:divBdr>
                <w:top w:val="none" w:sz="0" w:space="0" w:color="auto"/>
                <w:left w:val="none" w:sz="0" w:space="0" w:color="auto"/>
                <w:bottom w:val="none" w:sz="0" w:space="0" w:color="auto"/>
                <w:right w:val="none" w:sz="0" w:space="0" w:color="auto"/>
              </w:divBdr>
            </w:div>
            <w:div w:id="613294694">
              <w:marLeft w:val="0"/>
              <w:marRight w:val="0"/>
              <w:marTop w:val="0"/>
              <w:marBottom w:val="0"/>
              <w:divBdr>
                <w:top w:val="none" w:sz="0" w:space="0" w:color="auto"/>
                <w:left w:val="none" w:sz="0" w:space="0" w:color="auto"/>
                <w:bottom w:val="none" w:sz="0" w:space="0" w:color="auto"/>
                <w:right w:val="none" w:sz="0" w:space="0" w:color="auto"/>
              </w:divBdr>
            </w:div>
            <w:div w:id="623538330">
              <w:marLeft w:val="0"/>
              <w:marRight w:val="0"/>
              <w:marTop w:val="0"/>
              <w:marBottom w:val="0"/>
              <w:divBdr>
                <w:top w:val="none" w:sz="0" w:space="0" w:color="auto"/>
                <w:left w:val="none" w:sz="0" w:space="0" w:color="auto"/>
                <w:bottom w:val="none" w:sz="0" w:space="0" w:color="auto"/>
                <w:right w:val="none" w:sz="0" w:space="0" w:color="auto"/>
              </w:divBdr>
            </w:div>
            <w:div w:id="2127845958">
              <w:marLeft w:val="0"/>
              <w:marRight w:val="0"/>
              <w:marTop w:val="0"/>
              <w:marBottom w:val="0"/>
              <w:divBdr>
                <w:top w:val="none" w:sz="0" w:space="0" w:color="auto"/>
                <w:left w:val="none" w:sz="0" w:space="0" w:color="auto"/>
                <w:bottom w:val="none" w:sz="0" w:space="0" w:color="auto"/>
                <w:right w:val="none" w:sz="0" w:space="0" w:color="auto"/>
              </w:divBdr>
            </w:div>
            <w:div w:id="1091119295">
              <w:marLeft w:val="0"/>
              <w:marRight w:val="0"/>
              <w:marTop w:val="0"/>
              <w:marBottom w:val="0"/>
              <w:divBdr>
                <w:top w:val="none" w:sz="0" w:space="0" w:color="auto"/>
                <w:left w:val="none" w:sz="0" w:space="0" w:color="auto"/>
                <w:bottom w:val="none" w:sz="0" w:space="0" w:color="auto"/>
                <w:right w:val="none" w:sz="0" w:space="0" w:color="auto"/>
              </w:divBdr>
            </w:div>
            <w:div w:id="1124621137">
              <w:marLeft w:val="0"/>
              <w:marRight w:val="0"/>
              <w:marTop w:val="0"/>
              <w:marBottom w:val="0"/>
              <w:divBdr>
                <w:top w:val="none" w:sz="0" w:space="0" w:color="auto"/>
                <w:left w:val="none" w:sz="0" w:space="0" w:color="auto"/>
                <w:bottom w:val="none" w:sz="0" w:space="0" w:color="auto"/>
                <w:right w:val="none" w:sz="0" w:space="0" w:color="auto"/>
              </w:divBdr>
            </w:div>
          </w:divsChild>
        </w:div>
        <w:div w:id="1713531765">
          <w:marLeft w:val="0"/>
          <w:marRight w:val="0"/>
          <w:marTop w:val="0"/>
          <w:marBottom w:val="0"/>
          <w:divBdr>
            <w:top w:val="none" w:sz="0" w:space="0" w:color="auto"/>
            <w:left w:val="none" w:sz="0" w:space="0" w:color="auto"/>
            <w:bottom w:val="none" w:sz="0" w:space="0" w:color="auto"/>
            <w:right w:val="none" w:sz="0" w:space="0" w:color="auto"/>
          </w:divBdr>
        </w:div>
        <w:div w:id="934748657">
          <w:marLeft w:val="0"/>
          <w:marRight w:val="0"/>
          <w:marTop w:val="0"/>
          <w:marBottom w:val="0"/>
          <w:divBdr>
            <w:top w:val="none" w:sz="0" w:space="0" w:color="auto"/>
            <w:left w:val="single" w:sz="24" w:space="0" w:color="CED3F1"/>
            <w:bottom w:val="none" w:sz="0" w:space="0" w:color="auto"/>
            <w:right w:val="none" w:sz="0" w:space="0" w:color="auto"/>
          </w:divBdr>
          <w:divsChild>
            <w:div w:id="553009372">
              <w:marLeft w:val="0"/>
              <w:marRight w:val="0"/>
              <w:marTop w:val="0"/>
              <w:marBottom w:val="0"/>
              <w:divBdr>
                <w:top w:val="none" w:sz="0" w:space="0" w:color="auto"/>
                <w:left w:val="none" w:sz="0" w:space="0" w:color="auto"/>
                <w:bottom w:val="none" w:sz="0" w:space="0" w:color="auto"/>
                <w:right w:val="none" w:sz="0" w:space="0" w:color="auto"/>
              </w:divBdr>
            </w:div>
            <w:div w:id="1164249103">
              <w:marLeft w:val="0"/>
              <w:marRight w:val="0"/>
              <w:marTop w:val="0"/>
              <w:marBottom w:val="0"/>
              <w:divBdr>
                <w:top w:val="none" w:sz="0" w:space="0" w:color="auto"/>
                <w:left w:val="none" w:sz="0" w:space="0" w:color="auto"/>
                <w:bottom w:val="none" w:sz="0" w:space="0" w:color="auto"/>
                <w:right w:val="none" w:sz="0" w:space="0" w:color="auto"/>
              </w:divBdr>
            </w:div>
          </w:divsChild>
        </w:div>
        <w:div w:id="892732478">
          <w:marLeft w:val="0"/>
          <w:marRight w:val="0"/>
          <w:marTop w:val="0"/>
          <w:marBottom w:val="0"/>
          <w:divBdr>
            <w:top w:val="none" w:sz="0" w:space="0" w:color="auto"/>
            <w:left w:val="single" w:sz="24" w:space="0" w:color="CED3F1"/>
            <w:bottom w:val="none" w:sz="0" w:space="0" w:color="auto"/>
            <w:right w:val="none" w:sz="0" w:space="0" w:color="auto"/>
          </w:divBdr>
          <w:divsChild>
            <w:div w:id="608241197">
              <w:marLeft w:val="0"/>
              <w:marRight w:val="0"/>
              <w:marTop w:val="0"/>
              <w:marBottom w:val="0"/>
              <w:divBdr>
                <w:top w:val="none" w:sz="0" w:space="0" w:color="auto"/>
                <w:left w:val="none" w:sz="0" w:space="0" w:color="auto"/>
                <w:bottom w:val="none" w:sz="0" w:space="0" w:color="auto"/>
                <w:right w:val="none" w:sz="0" w:space="0" w:color="auto"/>
              </w:divBdr>
            </w:div>
            <w:div w:id="1779446060">
              <w:marLeft w:val="0"/>
              <w:marRight w:val="0"/>
              <w:marTop w:val="0"/>
              <w:marBottom w:val="0"/>
              <w:divBdr>
                <w:top w:val="none" w:sz="0" w:space="0" w:color="auto"/>
                <w:left w:val="none" w:sz="0" w:space="0" w:color="auto"/>
                <w:bottom w:val="none" w:sz="0" w:space="0" w:color="auto"/>
                <w:right w:val="none" w:sz="0" w:space="0" w:color="auto"/>
              </w:divBdr>
            </w:div>
            <w:div w:id="83765142">
              <w:marLeft w:val="0"/>
              <w:marRight w:val="0"/>
              <w:marTop w:val="0"/>
              <w:marBottom w:val="0"/>
              <w:divBdr>
                <w:top w:val="none" w:sz="0" w:space="0" w:color="auto"/>
                <w:left w:val="none" w:sz="0" w:space="0" w:color="auto"/>
                <w:bottom w:val="none" w:sz="0" w:space="0" w:color="auto"/>
                <w:right w:val="none" w:sz="0" w:space="0" w:color="auto"/>
              </w:divBdr>
            </w:div>
            <w:div w:id="11330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15764">
      <w:bodyDiv w:val="1"/>
      <w:marLeft w:val="0"/>
      <w:marRight w:val="0"/>
      <w:marTop w:val="0"/>
      <w:marBottom w:val="0"/>
      <w:divBdr>
        <w:top w:val="none" w:sz="0" w:space="0" w:color="auto"/>
        <w:left w:val="none" w:sz="0" w:space="0" w:color="auto"/>
        <w:bottom w:val="none" w:sz="0" w:space="0" w:color="auto"/>
        <w:right w:val="none" w:sz="0" w:space="0" w:color="auto"/>
      </w:divBdr>
      <w:divsChild>
        <w:div w:id="1470785808">
          <w:marLeft w:val="0"/>
          <w:marRight w:val="0"/>
          <w:marTop w:val="0"/>
          <w:marBottom w:val="600"/>
          <w:divBdr>
            <w:top w:val="none" w:sz="0" w:space="0" w:color="auto"/>
            <w:left w:val="none" w:sz="0" w:space="0" w:color="auto"/>
            <w:bottom w:val="none" w:sz="0" w:space="0" w:color="auto"/>
            <w:right w:val="none" w:sz="0" w:space="0" w:color="auto"/>
          </w:divBdr>
        </w:div>
        <w:div w:id="1715305387">
          <w:marLeft w:val="0"/>
          <w:marRight w:val="0"/>
          <w:marTop w:val="0"/>
          <w:marBottom w:val="0"/>
          <w:divBdr>
            <w:top w:val="none" w:sz="0" w:space="0" w:color="auto"/>
            <w:left w:val="none" w:sz="0" w:space="0" w:color="auto"/>
            <w:bottom w:val="none" w:sz="0" w:space="0" w:color="auto"/>
            <w:right w:val="none" w:sz="0" w:space="0" w:color="auto"/>
          </w:divBdr>
          <w:divsChild>
            <w:div w:id="1117941821">
              <w:marLeft w:val="0"/>
              <w:marRight w:val="0"/>
              <w:marTop w:val="0"/>
              <w:marBottom w:val="0"/>
              <w:divBdr>
                <w:top w:val="none" w:sz="0" w:space="0" w:color="auto"/>
                <w:left w:val="none" w:sz="0" w:space="0" w:color="auto"/>
                <w:bottom w:val="none" w:sz="0" w:space="0" w:color="auto"/>
                <w:right w:val="none" w:sz="0" w:space="0" w:color="auto"/>
              </w:divBdr>
            </w:div>
            <w:div w:id="1860922779">
              <w:marLeft w:val="0"/>
              <w:marRight w:val="0"/>
              <w:marTop w:val="210"/>
              <w:marBottom w:val="0"/>
              <w:divBdr>
                <w:top w:val="none" w:sz="0" w:space="0" w:color="auto"/>
                <w:left w:val="none" w:sz="0" w:space="0" w:color="auto"/>
                <w:bottom w:val="none" w:sz="0" w:space="0" w:color="auto"/>
                <w:right w:val="none" w:sz="0" w:space="0" w:color="auto"/>
              </w:divBdr>
            </w:div>
            <w:div w:id="2102336415">
              <w:marLeft w:val="0"/>
              <w:marRight w:val="0"/>
              <w:marTop w:val="0"/>
              <w:marBottom w:val="0"/>
              <w:divBdr>
                <w:top w:val="none" w:sz="0" w:space="0" w:color="auto"/>
                <w:left w:val="none" w:sz="0" w:space="0" w:color="auto"/>
                <w:bottom w:val="none" w:sz="0" w:space="0" w:color="auto"/>
                <w:right w:val="none" w:sz="0" w:space="0" w:color="auto"/>
              </w:divBdr>
            </w:div>
            <w:div w:id="413403067">
              <w:marLeft w:val="0"/>
              <w:marRight w:val="0"/>
              <w:marTop w:val="360"/>
              <w:marBottom w:val="0"/>
              <w:divBdr>
                <w:top w:val="none" w:sz="0" w:space="0" w:color="auto"/>
                <w:left w:val="none" w:sz="0" w:space="0" w:color="auto"/>
                <w:bottom w:val="none" w:sz="0" w:space="0" w:color="auto"/>
                <w:right w:val="none" w:sz="0" w:space="0" w:color="auto"/>
              </w:divBdr>
              <w:divsChild>
                <w:div w:id="1168180985">
                  <w:marLeft w:val="0"/>
                  <w:marRight w:val="0"/>
                  <w:marTop w:val="0"/>
                  <w:marBottom w:val="0"/>
                  <w:divBdr>
                    <w:top w:val="none" w:sz="0" w:space="0" w:color="auto"/>
                    <w:left w:val="none" w:sz="0" w:space="0" w:color="auto"/>
                    <w:bottom w:val="none" w:sz="0" w:space="0" w:color="auto"/>
                    <w:right w:val="none" w:sz="0" w:space="0" w:color="auto"/>
                  </w:divBdr>
                  <w:divsChild>
                    <w:div w:id="5933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238">
              <w:marLeft w:val="0"/>
              <w:marRight w:val="0"/>
              <w:marTop w:val="0"/>
              <w:marBottom w:val="0"/>
              <w:divBdr>
                <w:top w:val="none" w:sz="0" w:space="0" w:color="auto"/>
                <w:left w:val="none" w:sz="0" w:space="0" w:color="auto"/>
                <w:bottom w:val="none" w:sz="0" w:space="0" w:color="auto"/>
                <w:right w:val="none" w:sz="0" w:space="0" w:color="auto"/>
              </w:divBdr>
              <w:divsChild>
                <w:div w:id="1054550574">
                  <w:marLeft w:val="0"/>
                  <w:marRight w:val="0"/>
                  <w:marTop w:val="0"/>
                  <w:marBottom w:val="0"/>
                  <w:divBdr>
                    <w:top w:val="single" w:sz="6" w:space="0" w:color="9F9FDA"/>
                    <w:left w:val="single" w:sz="6" w:space="0" w:color="9F9FDA"/>
                    <w:bottom w:val="single" w:sz="6" w:space="0" w:color="9F9FDA"/>
                    <w:right w:val="single" w:sz="6" w:space="0" w:color="9F9FDA"/>
                  </w:divBdr>
                  <w:divsChild>
                    <w:div w:id="44186470">
                      <w:marLeft w:val="0"/>
                      <w:marRight w:val="0"/>
                      <w:marTop w:val="0"/>
                      <w:marBottom w:val="0"/>
                      <w:divBdr>
                        <w:top w:val="none" w:sz="0" w:space="0" w:color="auto"/>
                        <w:left w:val="none" w:sz="0" w:space="0" w:color="auto"/>
                        <w:bottom w:val="none" w:sz="0" w:space="0" w:color="auto"/>
                        <w:right w:val="none" w:sz="0" w:space="0" w:color="auto"/>
                      </w:divBdr>
                      <w:divsChild>
                        <w:div w:id="60569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79644">
              <w:marLeft w:val="0"/>
              <w:marRight w:val="0"/>
              <w:marTop w:val="0"/>
              <w:marBottom w:val="0"/>
              <w:divBdr>
                <w:top w:val="none" w:sz="0" w:space="0" w:color="auto"/>
                <w:left w:val="none" w:sz="0" w:space="0" w:color="auto"/>
                <w:bottom w:val="none" w:sz="0" w:space="0" w:color="auto"/>
                <w:right w:val="none" w:sz="0" w:space="0" w:color="auto"/>
              </w:divBdr>
            </w:div>
            <w:div w:id="1337071280">
              <w:marLeft w:val="0"/>
              <w:marRight w:val="0"/>
              <w:marTop w:val="0"/>
              <w:marBottom w:val="0"/>
              <w:divBdr>
                <w:top w:val="none" w:sz="0" w:space="0" w:color="auto"/>
                <w:left w:val="none" w:sz="0" w:space="0" w:color="auto"/>
                <w:bottom w:val="none" w:sz="0" w:space="0" w:color="auto"/>
                <w:right w:val="none" w:sz="0" w:space="0" w:color="auto"/>
              </w:divBdr>
            </w:div>
            <w:div w:id="1874492101">
              <w:marLeft w:val="0"/>
              <w:marRight w:val="0"/>
              <w:marTop w:val="0"/>
              <w:marBottom w:val="0"/>
              <w:divBdr>
                <w:top w:val="none" w:sz="0" w:space="0" w:color="auto"/>
                <w:left w:val="none" w:sz="0" w:space="0" w:color="auto"/>
                <w:bottom w:val="none" w:sz="0" w:space="0" w:color="auto"/>
                <w:right w:val="none" w:sz="0" w:space="0" w:color="auto"/>
              </w:divBdr>
            </w:div>
            <w:div w:id="123931238">
              <w:marLeft w:val="0"/>
              <w:marRight w:val="0"/>
              <w:marTop w:val="0"/>
              <w:marBottom w:val="0"/>
              <w:divBdr>
                <w:top w:val="none" w:sz="0" w:space="0" w:color="auto"/>
                <w:left w:val="none" w:sz="0" w:space="0" w:color="auto"/>
                <w:bottom w:val="none" w:sz="0" w:space="0" w:color="auto"/>
                <w:right w:val="none" w:sz="0" w:space="0" w:color="auto"/>
              </w:divBdr>
            </w:div>
            <w:div w:id="1670055259">
              <w:marLeft w:val="0"/>
              <w:marRight w:val="0"/>
              <w:marTop w:val="0"/>
              <w:marBottom w:val="0"/>
              <w:divBdr>
                <w:top w:val="none" w:sz="0" w:space="0" w:color="auto"/>
                <w:left w:val="none" w:sz="0" w:space="0" w:color="auto"/>
                <w:bottom w:val="none" w:sz="0" w:space="0" w:color="auto"/>
                <w:right w:val="none" w:sz="0" w:space="0" w:color="auto"/>
              </w:divBdr>
            </w:div>
            <w:div w:id="1891457363">
              <w:marLeft w:val="0"/>
              <w:marRight w:val="0"/>
              <w:marTop w:val="0"/>
              <w:marBottom w:val="0"/>
              <w:divBdr>
                <w:top w:val="none" w:sz="0" w:space="0" w:color="auto"/>
                <w:left w:val="none" w:sz="0" w:space="0" w:color="auto"/>
                <w:bottom w:val="none" w:sz="0" w:space="0" w:color="auto"/>
                <w:right w:val="none" w:sz="0" w:space="0" w:color="auto"/>
              </w:divBdr>
            </w:div>
            <w:div w:id="2044744460">
              <w:marLeft w:val="0"/>
              <w:marRight w:val="0"/>
              <w:marTop w:val="0"/>
              <w:marBottom w:val="0"/>
              <w:divBdr>
                <w:top w:val="none" w:sz="0" w:space="0" w:color="auto"/>
                <w:left w:val="none" w:sz="0" w:space="0" w:color="auto"/>
                <w:bottom w:val="none" w:sz="0" w:space="0" w:color="auto"/>
                <w:right w:val="none" w:sz="0" w:space="0" w:color="auto"/>
              </w:divBdr>
            </w:div>
            <w:div w:id="170417305">
              <w:marLeft w:val="0"/>
              <w:marRight w:val="0"/>
              <w:marTop w:val="0"/>
              <w:marBottom w:val="0"/>
              <w:divBdr>
                <w:top w:val="none" w:sz="0" w:space="0" w:color="auto"/>
                <w:left w:val="none" w:sz="0" w:space="0" w:color="auto"/>
                <w:bottom w:val="none" w:sz="0" w:space="0" w:color="auto"/>
                <w:right w:val="none" w:sz="0" w:space="0" w:color="auto"/>
              </w:divBdr>
            </w:div>
            <w:div w:id="2108841836">
              <w:marLeft w:val="0"/>
              <w:marRight w:val="0"/>
              <w:marTop w:val="0"/>
              <w:marBottom w:val="0"/>
              <w:divBdr>
                <w:top w:val="none" w:sz="0" w:space="0" w:color="auto"/>
                <w:left w:val="none" w:sz="0" w:space="0" w:color="auto"/>
                <w:bottom w:val="none" w:sz="0" w:space="0" w:color="auto"/>
                <w:right w:val="none" w:sz="0" w:space="0" w:color="auto"/>
              </w:divBdr>
            </w:div>
            <w:div w:id="1587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658223@Li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7A310-51CD-4AAB-9DC0-7A7F89A2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5</Pages>
  <Words>1985</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dc:creator>
  <cp:keywords/>
  <dc:description/>
  <cp:lastModifiedBy>user23</cp:lastModifiedBy>
  <cp:revision>23</cp:revision>
  <cp:lastPrinted>2025-03-07T03:34:00Z</cp:lastPrinted>
  <dcterms:created xsi:type="dcterms:W3CDTF">2023-05-10T09:23:00Z</dcterms:created>
  <dcterms:modified xsi:type="dcterms:W3CDTF">2025-03-07T03:34:00Z</dcterms:modified>
</cp:coreProperties>
</file>