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40"/>
        <w:tblW w:w="117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17"/>
      </w:tblGrid>
      <w:tr w:rsidR="00455942" w:rsidRPr="00455942" w:rsidTr="00776FF1">
        <w:trPr>
          <w:trHeight w:val="825"/>
        </w:trPr>
        <w:tc>
          <w:tcPr>
            <w:tcW w:w="11717" w:type="dxa"/>
          </w:tcPr>
          <w:p w:rsidR="00B82A80" w:rsidRPr="00455942" w:rsidRDefault="00B82A80" w:rsidP="00B82A80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455942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32FE08DC" wp14:editId="56A6B2DE">
                  <wp:extent cx="469265" cy="568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A80" w:rsidRPr="00455942" w:rsidRDefault="00B82A80" w:rsidP="00B82A80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455942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 xml:space="preserve">      ПРОФЕССИОНАЛЬНЫЙ СОЮЗ РАБОТНИКОВ НАРОДНОГО ОБРАЗОВАНИЯ И НАУКИ РФ</w:t>
            </w:r>
          </w:p>
          <w:p w:rsidR="00B82A80" w:rsidRPr="00455942" w:rsidRDefault="00B82A80" w:rsidP="00B82A80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ТЕРРИТОРИАЛЬНАЯ ОРГАНИЗАЦИЯ ПРОФЕССИОНАЛЬНОГО СОЮЗА</w:t>
            </w:r>
          </w:p>
          <w:p w:rsidR="00B82A80" w:rsidRPr="00455942" w:rsidRDefault="00B82A80" w:rsidP="00B82A80">
            <w:pPr>
              <w:spacing w:after="0" w:line="240" w:lineRule="auto"/>
              <w:ind w:left="426"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РАБОТНИКОВ НАРОДНОГО ОБРАЗОВАНИЯ И НАУКИ РФ </w:t>
            </w:r>
          </w:p>
          <w:p w:rsidR="00B82A80" w:rsidRPr="00455942" w:rsidRDefault="00B82A80" w:rsidP="00B82A80">
            <w:pPr>
              <w:spacing w:after="0" w:line="240" w:lineRule="auto"/>
              <w:ind w:left="426"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г. РУБЦОВСКА И РУБЦОВСКОГО РАЙОНА </w:t>
            </w:r>
          </w:p>
          <w:p w:rsidR="00B82A80" w:rsidRPr="00455942" w:rsidRDefault="00B82A80" w:rsidP="00B82A80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(ТООП ОБРАЗОВАНИЯ</w:t>
            </w:r>
            <w:r w:rsidRPr="0045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B82A80" w:rsidRPr="00455942" w:rsidRDefault="00B82A80" w:rsidP="00B82A80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45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45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7" w:history="1">
              <w:r w:rsidRPr="004559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B82A80" w:rsidRPr="00455942" w:rsidRDefault="00B82A80" w:rsidP="00B82A80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6077BC" w:rsidRPr="00455942" w:rsidRDefault="00AA723F" w:rsidP="006077BC">
      <w:pPr>
        <w:spacing w:after="0" w:line="240" w:lineRule="auto"/>
        <w:ind w:right="-143" w:hanging="709"/>
        <w:jc w:val="center"/>
        <w:textAlignment w:val="baseline"/>
        <w:outlineLvl w:val="0"/>
        <w:rPr>
          <w:rFonts w:ascii="Georgia" w:eastAsia="Times New Roman" w:hAnsi="Georgia" w:cs="Arial"/>
          <w:b/>
          <w:kern w:val="36"/>
          <w:sz w:val="40"/>
          <w:szCs w:val="40"/>
          <w:lang w:eastAsia="ru-RU"/>
        </w:rPr>
      </w:pPr>
      <w:r w:rsidRPr="00455942">
        <w:rPr>
          <w:rFonts w:ascii="Georgia" w:eastAsia="Times New Roman" w:hAnsi="Georgia" w:cs="Arial"/>
          <w:b/>
          <w:kern w:val="36"/>
          <w:sz w:val="40"/>
          <w:szCs w:val="40"/>
          <w:lang w:eastAsia="ru-RU"/>
        </w:rPr>
        <w:t>ПОСТОЯННО-ДЕЙСТВУЮЩИЕ КОМИССИИ</w:t>
      </w:r>
    </w:p>
    <w:p w:rsidR="00AA723F" w:rsidRPr="00455942" w:rsidRDefault="00B82A80" w:rsidP="00B82A80">
      <w:pPr>
        <w:spacing w:after="85" w:line="240" w:lineRule="auto"/>
        <w:ind w:left="-567" w:right="-426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5942">
        <w:rPr>
          <w:rFonts w:ascii="Georgia" w:eastAsia="Times New Roman" w:hAnsi="Georgia" w:cs="Arial"/>
          <w:b/>
          <w:kern w:val="36"/>
          <w:sz w:val="28"/>
          <w:szCs w:val="28"/>
          <w:lang w:eastAsia="ru-RU"/>
        </w:rPr>
        <w:t>комитета Территориальной организации Профессионального союза работников народного образования и науки РФ                                     г. Рубцовска и Рубцовского района</w:t>
      </w:r>
    </w:p>
    <w:p w:rsidR="006077BC" w:rsidRPr="00455942" w:rsidRDefault="006077BC" w:rsidP="00AA723F">
      <w:pPr>
        <w:spacing w:after="0" w:line="240" w:lineRule="auto"/>
        <w:ind w:left="336" w:firstLine="242"/>
        <w:textAlignment w:val="baseline"/>
        <w:rPr>
          <w:rFonts w:ascii="Times New Roman" w:eastAsia="Times New Roman" w:hAnsi="Times New Roman" w:cs="Times New Roman"/>
          <w:sz w:val="26"/>
          <w:lang w:eastAsia="ru-RU"/>
        </w:rPr>
      </w:pPr>
    </w:p>
    <w:p w:rsidR="00B82A80" w:rsidRPr="00455942" w:rsidRDefault="00AA723F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82A80"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B82A80"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B82A80"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Отраслевая комиссия по заключению и реализации Городского отраслевого соглашения по организациям города Рубцовска Алтайского края, осуществляющим образовательную деятельность (совместно с МКУ «Управление образования» города Рубцовска)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Отраслевая комиссия по заключению и реализации Районного отраслевого соглашения по организациям Рубцовского района Алтайского края, осуществляющим образовательную деятельность (совместно с комитетом Администрации Рубцовского района по образованию)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организационно-уставной работе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развитию инновационных форм работы профсоюзных организаций и солидарной поддержки членов Профсоюза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охране труда (совместно с МКУ «Управление образования» города Рубцовска)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совершенствованию системы оплаты труда и трудовым отношениям (совместно с МКУ «Управление образования» города Рубцовска)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информационной работе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правозащитной работе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культурно-массовой и спортивно-оздоровительной работе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Наградная комиссия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Молодежный совет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A723F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Совет ветеранов педагогического труда</w:t>
      </w:r>
    </w:p>
    <w:p w:rsidR="006077BC" w:rsidRPr="00455942" w:rsidRDefault="00AA723F" w:rsidP="00B82A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594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 </w:t>
      </w:r>
    </w:p>
    <w:p w:rsidR="00AA723F" w:rsidRPr="00455942" w:rsidRDefault="00AA723F" w:rsidP="006077BC">
      <w:pPr>
        <w:spacing w:after="0" w:line="322" w:lineRule="atLeast"/>
        <w:ind w:left="2832" w:firstLine="708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455942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="00EF5AAE" w:rsidRPr="00455942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776FF1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4559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</w:p>
    <w:p w:rsidR="00AA723F" w:rsidRPr="00455942" w:rsidRDefault="00AA723F" w:rsidP="000A19C0">
      <w:pPr>
        <w:spacing w:after="0" w:line="240" w:lineRule="auto"/>
        <w:ind w:left="3806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AA723F" w:rsidRPr="00455942" w:rsidRDefault="00AA723F" w:rsidP="000A19C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Первоочередные организационные мероприятия комитета</w:t>
      </w:r>
      <w:r w:rsidR="00777026" w:rsidRPr="00455942">
        <w:t xml:space="preserve"> </w:t>
      </w:r>
      <w:r w:rsidR="00715E20"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0A19C0" w:rsidRPr="00455942" w:rsidRDefault="000A19C0" w:rsidP="000A19C0">
      <w:pPr>
        <w:spacing w:after="0" w:line="307" w:lineRule="atLeast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AA723F" w:rsidRPr="00455942" w:rsidRDefault="00AA723F" w:rsidP="00777026">
      <w:pPr>
        <w:spacing w:after="0" w:line="322" w:lineRule="atLeast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На заседани</w:t>
      </w:r>
      <w:r w:rsidR="00715E20"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и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комитета</w:t>
      </w:r>
      <w:r w:rsidR="00715E20"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ТООП образования г. Рубцовска и Рубцовского района </w:t>
      </w:r>
      <w:r w:rsidR="00777026"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и 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рекомендуется:</w:t>
      </w:r>
    </w:p>
    <w:p w:rsidR="008D45F5" w:rsidRPr="00455942" w:rsidRDefault="008D45F5" w:rsidP="000A19C0">
      <w:pPr>
        <w:spacing w:after="0" w:line="240" w:lineRule="auto"/>
        <w:ind w:left="888" w:hanging="888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8D45F5" w:rsidRPr="00455942" w:rsidRDefault="00AA723F" w:rsidP="000A19C0">
      <w:pPr>
        <w:spacing w:after="0" w:line="240" w:lineRule="auto"/>
        <w:ind w:right="-143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у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твердить структуру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723F" w:rsidRPr="00455942" w:rsidRDefault="00AA723F" w:rsidP="000A19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у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твердить номенклатуру дел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723F" w:rsidRPr="00455942" w:rsidRDefault="00AA723F" w:rsidP="000A19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твердить учетную политику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723F" w:rsidRPr="00455942" w:rsidRDefault="00AA723F" w:rsidP="0077702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аспределить обязанности между членами 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резидиума и членами комитета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723F" w:rsidRPr="00455942" w:rsidRDefault="00AA723F" w:rsidP="000A19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="008D45F5" w:rsidRPr="004559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оставить и утвердить 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План основных мероприятий</w:t>
      </w:r>
      <w:r w:rsidR="00455942" w:rsidRPr="00455942">
        <w:t xml:space="preserve">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и текущие планы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работы, в том числе и по обучению профсоюзного актива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723F" w:rsidRPr="00455942" w:rsidRDefault="008D45F5" w:rsidP="000A19C0">
      <w:pPr>
        <w:spacing w:after="0" w:line="317" w:lineRule="atLeast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с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оставить список профсоюзного актива - состав 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>резидиума, комитета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(с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указание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м председателей и заместителей).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Копию списка необходимо направить руководител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ям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учреждени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>й образования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AA723F" w:rsidRPr="00455942" w:rsidRDefault="00AA723F" w:rsidP="000A19C0">
      <w:pPr>
        <w:spacing w:after="0" w:line="240" w:lineRule="atLeast"/>
        <w:ind w:hanging="88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AA723F" w:rsidRPr="00455942" w:rsidRDefault="000A19C0" w:rsidP="000A19C0">
      <w:pPr>
        <w:spacing w:after="0" w:line="317" w:lineRule="atLeast"/>
        <w:ind w:firstLine="341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Вся работа выборных профсоюзных органов, мероприятия по ее обеспечению преследуют главную цель - добиться наиболее точного отражения в решениях и действиях профорганов интересов, воли членов Профсоюза.</w:t>
      </w:r>
    </w:p>
    <w:p w:rsidR="00AA723F" w:rsidRPr="00455942" w:rsidRDefault="00AA723F" w:rsidP="00455942">
      <w:pPr>
        <w:spacing w:after="0" w:line="322" w:lineRule="atLeast"/>
        <w:ind w:firstLine="341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Практика деятельности профсоюзных организаций подтверждает необходимость формирования постоянно-действующих комиссий при комитетах численностью 3-5 и более человек каждая. 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          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Комиссии создаются не только для целей вовлечения большего числа проф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союзных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активистов в работу по выработке решений, но и для разгрузки председателя путем перераспределения обязанностей.</w:t>
      </w:r>
    </w:p>
    <w:p w:rsidR="00AA723F" w:rsidRPr="00455942" w:rsidRDefault="00AA723F" w:rsidP="000A19C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Количество постоянных комиссий и направления их деятельности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определяется самостоятельно, исходя из приоритетов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Возглавляют постоянные комиссии, как правило, члены комитета</w:t>
      </w:r>
      <w:r w:rsidR="00777026" w:rsidRPr="00455942">
        <w:t xml:space="preserve">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 Права и обязанности каждой комиссии определяются соответствующим Положением, кот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орое утверждается на заседании 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комитета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. Текущая работа комиссий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осуществляется на основании плана работы комисси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на год, который утверждается на заседании 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>езидиума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0A19C0" w:rsidP="001C154D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    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О создании комиссий и их составе необходимо сообщить всем членам Профсоюза (через «Профсоюзный уголок»), чтобы каждый знал и мог в любой момент обратиться к члену комиссии по вопросу, находящемуся в его компетенции. При подборе активистов в состав комиссии необходимо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учитывать желание человека работать, знание им круга вопросам, которыми предстоит заниматься, его авторитет и инициативность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1C154D"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C154D" w:rsidRPr="00455942" w:rsidRDefault="001C154D" w:rsidP="001C154D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1C154D" w:rsidRPr="00455942" w:rsidRDefault="001C154D" w:rsidP="001C154D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   Делопроизводство в комитет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е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ведется самостоятельно, отдельно от делопроизводства предприятия, учреждения и организации и включает в себя:</w:t>
      </w:r>
    </w:p>
    <w:p w:rsidR="001C154D" w:rsidRPr="00455942" w:rsidRDefault="001C154D" w:rsidP="001C154D">
      <w:pPr>
        <w:spacing w:after="0" w:line="322" w:lineRule="atLeast"/>
        <w:ind w:left="413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регистрацию входящей и исходящей корреспонденции;</w:t>
      </w:r>
    </w:p>
    <w:p w:rsidR="001C154D" w:rsidRPr="00455942" w:rsidRDefault="001C154D" w:rsidP="001C154D">
      <w:pPr>
        <w:spacing w:after="0" w:line="322" w:lineRule="atLeast"/>
        <w:ind w:left="413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исполнением документов;</w:t>
      </w:r>
    </w:p>
    <w:p w:rsidR="001C154D" w:rsidRPr="00455942" w:rsidRDefault="001C154D" w:rsidP="001C154D">
      <w:pPr>
        <w:spacing w:after="0" w:line="322" w:lineRule="atLeast"/>
        <w:ind w:left="413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ведение протокольного хозяйства.</w:t>
      </w:r>
    </w:p>
    <w:p w:rsidR="001C154D" w:rsidRPr="00455942" w:rsidRDefault="001C154D" w:rsidP="001C154D">
      <w:pPr>
        <w:spacing w:after="0" w:line="240" w:lineRule="auto"/>
        <w:ind w:firstLine="655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Формирование документов в дела, обеспечение их сохранности до передачи на хранение и к уничтожению в соответствии с установленным порядком.</w:t>
      </w:r>
    </w:p>
    <w:p w:rsidR="001C154D" w:rsidRPr="00455942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Ведение делопроизводства поручается одному из членов комитета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или специально назначенному работнику.</w:t>
      </w:r>
    </w:p>
    <w:p w:rsidR="001C154D" w:rsidRPr="00455942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Ответственность за организацию и правильное ведение делопроизводства возлагается на председателя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Поступающая в комитет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48194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корреспонденция рассматривается председателем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после её регистрации в журнале.</w:t>
      </w:r>
    </w:p>
    <w:p w:rsidR="001C154D" w:rsidRPr="00372009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>В тех случаях, когда документы адресованы одновременно руководителю учреждения и профсоюзному комитету, их регистрация осуществляется в службе делопроизводства той организации, которая обозначена первой в адресате.</w:t>
      </w:r>
    </w:p>
    <w:p w:rsidR="001C154D" w:rsidRPr="00372009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На всех документах, поступающих в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372009">
        <w:rPr>
          <w:rFonts w:ascii="Times New Roman" w:eastAsia="Times New Roman" w:hAnsi="Times New Roman" w:cs="Times New Roman"/>
          <w:sz w:val="28"/>
          <w:lang w:eastAsia="ru-RU"/>
        </w:rPr>
        <w:t>, проставляется дата поступления и регистрационный номер по журналу регистрации входящей корреспонденции.</w:t>
      </w:r>
    </w:p>
    <w:p w:rsidR="001C154D" w:rsidRPr="00372009" w:rsidRDefault="001C154D" w:rsidP="004819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>Нумерация документов ведется в течени</w:t>
      </w:r>
      <w:proofErr w:type="gramStart"/>
      <w:r w:rsidRPr="00372009">
        <w:rPr>
          <w:rFonts w:ascii="Times New Roman" w:eastAsia="Times New Roman" w:hAnsi="Times New Roman" w:cs="Times New Roman"/>
          <w:sz w:val="28"/>
          <w:lang w:eastAsia="ru-RU"/>
        </w:rPr>
        <w:t>и</w:t>
      </w:r>
      <w:proofErr w:type="gramEnd"/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 календарного года, начиная с №1.</w:t>
      </w:r>
    </w:p>
    <w:p w:rsidR="001C154D" w:rsidRPr="00372009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>Поступающие документы статистического и информационного характера не регистрируются.</w:t>
      </w:r>
    </w:p>
    <w:p w:rsidR="001C154D" w:rsidRPr="00455942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Предложения, жалобы, заявления членов </w:t>
      </w:r>
      <w:r w:rsidR="00481945" w:rsidRPr="00372009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рофсоюза, поступающие в </w:t>
      </w:r>
      <w:r w:rsidR="00481945" w:rsidRPr="00372009">
        <w:rPr>
          <w:rFonts w:ascii="Times New Roman" w:eastAsia="Times New Roman" w:hAnsi="Times New Roman" w:cs="Times New Roman"/>
          <w:sz w:val="28"/>
          <w:lang w:eastAsia="ru-RU"/>
        </w:rPr>
        <w:t>комитет</w:t>
      </w:r>
      <w:r w:rsidR="00481945" w:rsidRPr="00372009">
        <w:t xml:space="preserve">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 устной или письменной форме, регистрируются отдельно от писем организаций. В этих случаях к номеру документа прибавляется алфавитная буква фамилии заявителя. Например, 21-А (Антонов).</w:t>
      </w:r>
    </w:p>
    <w:p w:rsidR="001C154D" w:rsidRPr="00455942" w:rsidRDefault="001C154D" w:rsidP="001C154D">
      <w:pPr>
        <w:spacing w:after="0" w:line="317" w:lineRule="atLeast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своевременным и правильным исполнением документов, поступающих в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, осуществляет председатель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240" w:lineRule="auto"/>
        <w:ind w:firstLine="520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Сроки исполнения документов: по письмам от структурных отделений - не более 10 дней по предложениям, заявлениям, жалобам членов Профсоюза - до 15 дней по документам, требующим изучения и проверки, подготовки справок, а также рассмотрения и обсуждения их на заседании профкома - до 30 дней.</w:t>
      </w:r>
    </w:p>
    <w:p w:rsidR="001C154D" w:rsidRPr="00455942" w:rsidRDefault="001C154D" w:rsidP="001C154D">
      <w:pPr>
        <w:spacing w:after="0" w:line="240" w:lineRule="auto"/>
        <w:ind w:left="278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Началом срока исполнения считается день регистрации документа.</w:t>
      </w:r>
    </w:p>
    <w:p w:rsidR="001C154D" w:rsidRPr="00455942" w:rsidRDefault="001C154D" w:rsidP="001C154D">
      <w:pPr>
        <w:spacing w:after="0" w:line="240" w:lineRule="auto"/>
        <w:ind w:firstLine="520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Документ считается исполненным после направления корреспонденту ответа по существу.</w:t>
      </w:r>
    </w:p>
    <w:p w:rsidR="001C154D" w:rsidRPr="00455942" w:rsidRDefault="001C154D" w:rsidP="001C154D">
      <w:pPr>
        <w:spacing w:after="0" w:line="240" w:lineRule="auto"/>
        <w:ind w:firstLine="520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lastRenderedPageBreak/>
        <w:t>Не реже двух раз в месяц следует проводить проверку неисполненных в срок документов, а по результатам работы за год анализировать исполнение документов и вносить на рассмотрение профкома по данному вопросу.</w:t>
      </w:r>
    </w:p>
    <w:p w:rsidR="001C154D" w:rsidRPr="00455942" w:rsidRDefault="001C154D" w:rsidP="001C154D">
      <w:pPr>
        <w:spacing w:after="0" w:line="240" w:lineRule="auto"/>
        <w:ind w:firstLine="520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Документы исходящей из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корреспонденции после их подписания председателем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регистрируются в журнале исходящей корреспонденции.</w:t>
      </w:r>
    </w:p>
    <w:p w:rsidR="001C154D" w:rsidRPr="00455942" w:rsidRDefault="001C154D" w:rsidP="001C154D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1C154D" w:rsidRPr="00455942" w:rsidRDefault="001C154D" w:rsidP="001C154D">
      <w:pPr>
        <w:spacing w:after="0" w:line="331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Какие документы рекомендуются для включения в делопроизводство</w:t>
      </w:r>
    </w:p>
    <w:p w:rsidR="001C154D" w:rsidRPr="00455942" w:rsidRDefault="001C154D" w:rsidP="001C154D">
      <w:pPr>
        <w:spacing w:after="0" w:line="331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комитета</w:t>
      </w:r>
      <w:r w:rsidR="00481945" w:rsidRPr="00455942">
        <w:t xml:space="preserve"> </w:t>
      </w:r>
      <w:r w:rsidR="00372009" w:rsidRPr="0037200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ТООП образования г. Рубцовска и Рубцовского района</w:t>
      </w:r>
      <w:r w:rsidR="00481945" w:rsidRPr="0045594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</w:p>
    <w:p w:rsidR="001C154D" w:rsidRPr="00455942" w:rsidRDefault="001C154D" w:rsidP="001C154D">
      <w:pPr>
        <w:tabs>
          <w:tab w:val="left" w:pos="1418"/>
          <w:tab w:val="left" w:pos="1560"/>
        </w:tabs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    Постановления, рекомендации вышестоящих профорганов.</w:t>
      </w:r>
    </w:p>
    <w:p w:rsidR="001C154D" w:rsidRPr="00455942" w:rsidRDefault="001C154D" w:rsidP="001C154D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    Протокол отчетно-выборного собрания (конференции) и текущих профсоюзных собраний (конференций), оформленные надлежащим образом.</w:t>
      </w:r>
    </w:p>
    <w:p w:rsidR="001C154D" w:rsidRPr="00455942" w:rsidRDefault="001C154D" w:rsidP="001C154D">
      <w:pPr>
        <w:spacing w:after="0" w:line="33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Протоколы заседаний </w:t>
      </w:r>
      <w:r w:rsidR="00372009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48194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резидиума,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комитета.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План работы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План обучения профсоюзного актива.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Журнал учета и контроля выполнения принимаемых решений.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Журнал регистрации писем и обращений членов профсоюза.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Журнал входящей и исходящей корреспонденции.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Журнал учета полученных и выданных профсоюзных бланков.</w:t>
      </w:r>
    </w:p>
    <w:p w:rsidR="001C154D" w:rsidRPr="00455942" w:rsidRDefault="001C154D" w:rsidP="001C154D">
      <w:pPr>
        <w:spacing w:after="0" w:line="33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Карточки учета членов профсоюза.</w:t>
      </w:r>
    </w:p>
    <w:p w:rsidR="001C154D" w:rsidRPr="00455942" w:rsidRDefault="001C154D" w:rsidP="001C154D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    Статистические отчеты первичной организации по утвержденной форме.</w:t>
      </w:r>
    </w:p>
    <w:p w:rsidR="001C154D" w:rsidRPr="00455942" w:rsidRDefault="001C154D" w:rsidP="001C154D">
      <w:pPr>
        <w:spacing w:after="0" w:line="317" w:lineRule="atLeast"/>
        <w:ind w:right="5184"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Финансовые документы.</w:t>
      </w:r>
    </w:p>
    <w:p w:rsidR="001C154D" w:rsidRPr="00455942" w:rsidRDefault="001C154D" w:rsidP="001C154D">
      <w:pPr>
        <w:spacing w:after="0" w:line="317" w:lineRule="atLeas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   Смета доходов и расходов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317" w:lineRule="atLeast"/>
        <w:ind w:right="-3"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   Учетная политика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</w:p>
    <w:p w:rsidR="001C154D" w:rsidRPr="00455942" w:rsidRDefault="001C154D" w:rsidP="001C154D">
      <w:pPr>
        <w:spacing w:after="0" w:line="317" w:lineRule="atLeast"/>
        <w:ind w:right="-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   Отчеты налоговой инспекции, </w:t>
      </w:r>
      <w:r w:rsidR="0048194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ФСС,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ПФР и др.</w:t>
      </w:r>
    </w:p>
    <w:p w:rsidR="001C154D" w:rsidRPr="00455942" w:rsidRDefault="001C154D" w:rsidP="001C154D">
      <w:pPr>
        <w:spacing w:after="0" w:line="317" w:lineRule="atLeast"/>
        <w:ind w:right="-3"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   Журнал – </w:t>
      </w:r>
      <w:proofErr w:type="gramStart"/>
      <w:r w:rsidRPr="00455942">
        <w:rPr>
          <w:rFonts w:ascii="Times New Roman" w:eastAsia="Times New Roman" w:hAnsi="Times New Roman" w:cs="Times New Roman"/>
          <w:sz w:val="28"/>
          <w:lang w:eastAsia="ru-RU"/>
        </w:rPr>
        <w:t>главная</w:t>
      </w:r>
      <w:proofErr w:type="gramEnd"/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317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   Кассовая книга с приложением кассовых документов.</w:t>
      </w:r>
    </w:p>
    <w:p w:rsidR="001C154D" w:rsidRPr="00455942" w:rsidRDefault="001C154D" w:rsidP="001C154D">
      <w:pPr>
        <w:spacing w:after="0" w:line="317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 Книга регистрации платежных поручений с приложением документов банка.</w:t>
      </w:r>
    </w:p>
    <w:p w:rsidR="001C154D" w:rsidRPr="00455942" w:rsidRDefault="001C154D" w:rsidP="001C154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Коллективный договор.</w:t>
      </w:r>
    </w:p>
    <w:p w:rsidR="001C154D" w:rsidRPr="00455942" w:rsidRDefault="001C154D" w:rsidP="00372009">
      <w:pPr>
        <w:spacing w:after="0" w:line="317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 Регистрационные документы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</w:t>
      </w:r>
      <w:r w:rsidR="0037200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Рубцовской городской организации (ОГРН, ИНН, КПП, Коды статистики для юридических лиц).</w:t>
      </w:r>
    </w:p>
    <w:p w:rsidR="001C154D" w:rsidRPr="00455942" w:rsidRDefault="001C154D" w:rsidP="00372009">
      <w:pPr>
        <w:tabs>
          <w:tab w:val="left" w:pos="851"/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line="240" w:lineRule="auto"/>
        <w:ind w:right="-1" w:firstLine="709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Устав профессионального союза работников народного образования и науки </w:t>
      </w:r>
      <w:r w:rsidRPr="0045594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372009">
      <w:pPr>
        <w:tabs>
          <w:tab w:val="left" w:pos="851"/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Результаты проведенных проверок</w:t>
      </w:r>
      <w:r w:rsidR="00372009">
        <w:rPr>
          <w:rFonts w:ascii="Times New Roman" w:eastAsia="Times New Roman" w:hAnsi="Times New Roman" w:cs="Times New Roman"/>
          <w:sz w:val="28"/>
          <w:lang w:eastAsia="ru-RU"/>
        </w:rPr>
        <w:t xml:space="preserve"> и др. документы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ind w:firstLine="851"/>
        <w:rPr>
          <w:rFonts w:ascii="Times New Roman" w:hAnsi="Times New Roman" w:cs="Times New Roman"/>
        </w:rPr>
      </w:pPr>
    </w:p>
    <w:p w:rsidR="001C154D" w:rsidRPr="00455942" w:rsidRDefault="001C154D" w:rsidP="000A19C0">
      <w:pPr>
        <w:spacing w:after="0" w:line="322" w:lineRule="atLeast"/>
        <w:ind w:firstLine="27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1C154D" w:rsidRPr="00455942" w:rsidRDefault="001C154D" w:rsidP="000A19C0">
      <w:pPr>
        <w:spacing w:after="0" w:line="322" w:lineRule="atLeast"/>
        <w:ind w:firstLine="27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1C154D" w:rsidRPr="00455942" w:rsidRDefault="001C154D" w:rsidP="000A19C0">
      <w:pPr>
        <w:spacing w:after="0" w:line="322" w:lineRule="atLeast"/>
        <w:ind w:firstLine="27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1C154D" w:rsidRPr="00455942" w:rsidRDefault="001C154D" w:rsidP="000A19C0">
      <w:pPr>
        <w:spacing w:after="0" w:line="322" w:lineRule="atLeast"/>
        <w:ind w:firstLine="27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 1.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Отраслевая комиссия по заключению и реализации Городского отраслевого соглашения по организациям города Рубцовска Алтайского края, осуществляющим образовательную деятельность (совместно с МКУ «Управление образования» города Рубцовска)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Попова Ирина Борисовна, председатель ТООП образования г. Рубцовска и Рубцовского района, сопредседатель комиссии.</w:t>
      </w:r>
    </w:p>
    <w:p w:rsidR="00C90FEF" w:rsidRPr="00C90FEF" w:rsidRDefault="00C90FEF" w:rsidP="00C90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Воронкова Ольга Владимировна, член президиума ТООП образования </w:t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Рубцовска и Рубцовского района, член комиссии.</w:t>
      </w:r>
    </w:p>
    <w:p w:rsidR="00C90FEF" w:rsidRPr="00C90FEF" w:rsidRDefault="00C90FEF" w:rsidP="00C90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Бадина Нина Павловна, член президиума ТООП образования г. Рубцовска и Рубцовского района, член комиссии.</w:t>
      </w:r>
    </w:p>
    <w:p w:rsidR="00C90FEF" w:rsidRPr="00C90FEF" w:rsidRDefault="00C90FEF" w:rsidP="00C90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Косолапова Вера Ильинична, член президиума ТООП образования </w:t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Рубцовска и Рубцовского района, член комиссии.</w:t>
      </w:r>
    </w:p>
    <w:p w:rsidR="00C90FEF" w:rsidRDefault="00C90FEF" w:rsidP="00776FF1">
      <w:pPr>
        <w:tabs>
          <w:tab w:val="left" w:pos="567"/>
          <w:tab w:val="left" w:pos="709"/>
        </w:tabs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Скакова Татьяна Владимировна, главный бухгалтер ТООП образования </w:t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Рубцовска и Рубцовского района,</w:t>
      </w:r>
      <w:r w:rsidRPr="00C90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 комиссии.</w:t>
      </w: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Отраслевая комиссия по заключению и реализации Районного отраслевого соглашения по организациям Рубцовского района Алтайского края, осуществляющим образовательную деятельность (совместно с комитетом Администрации Рубцовского района по образованию)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Попова Ирина Борисовна, председатель ТООП образования г. Рубцовска и Рубцовского района, сопредседатель комиссии.</w:t>
      </w:r>
    </w:p>
    <w:p w:rsidR="00C90FEF" w:rsidRPr="00C90FEF" w:rsidRDefault="00C90FEF" w:rsidP="00C90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Черных Нина Андреевна, заместитель председателя ТООП образования </w:t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Рубцовска и Рубцовского района, член комиссии.</w:t>
      </w:r>
    </w:p>
    <w:p w:rsidR="00C90FEF" w:rsidRPr="00C90FEF" w:rsidRDefault="00C90FEF" w:rsidP="00C90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Андреева Марина Юрьевна, председатель первичной  профсоюзной организации МБОУ «Безрукавская СОШ»,</w:t>
      </w:r>
      <w:r w:rsidRPr="00C90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 комиссии.</w:t>
      </w:r>
    </w:p>
    <w:p w:rsidR="00C90FEF" w:rsidRPr="00C90FEF" w:rsidRDefault="00C90FEF" w:rsidP="00C90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Косолапова Вера Ильинична, член президиума ТООП образования </w:t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Рубцовска и Рубцовского района, член комиссии.</w:t>
      </w:r>
    </w:p>
    <w:p w:rsidR="00C90FEF" w:rsidRPr="00C90FEF" w:rsidRDefault="00C90FEF" w:rsidP="00C90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Скакова Татьяна Владимировна, главный бухгалтер ТООП образования </w:t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Рубцовска и Рубцовского района, член комиссии.</w:t>
      </w:r>
    </w:p>
    <w:p w:rsidR="00C90FEF" w:rsidRPr="00C90FEF" w:rsidRDefault="00C90FEF" w:rsidP="00776FF1">
      <w:pPr>
        <w:tabs>
          <w:tab w:val="left" w:pos="567"/>
          <w:tab w:val="left" w:pos="709"/>
        </w:tabs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Зыкова Марина Викторовна член комитета ТООП образования </w:t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Рубцовска и Рубцовского района, член комиссии.</w:t>
      </w: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3.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организационно-уставной работе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разъяснительной работы о роли и задачах Профсоюза, о правах, обязанностях и преимуществах членов Профсоюза, анализ проблемы мотивации профчленства в коллективе;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помощь в организации планирования работы профкома и комиссий (разработка перспективных и текущих планов);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обеспечение соблюдения уставных норм и норм демократии в деятельности профсоюзного комитета;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вовлечение и организация приема в Профсоюз, документальное оформление, выдача профсоюзных карточек;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организация учета членов Профсоюза (ведение журнала учета, сбор и уточнение анкетных данных членов Профсоюза);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ведение делопроизводства, оформление протоколов собраний (конференций) и заседаний профкома;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помощь в подготовке и проведении собраний, заседаний профкома; 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подготовке и проведении массовых акций (митингов, пикетов и т.д.);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годовой сверки профсоюзных документов;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поступлением профсоюзных взносов;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работа по обучению актива, рядовых членов Профсоюза и др.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разработка и реализация обучения профсоюзного актива;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C90FEF" w:rsidRPr="00455942" w:rsidRDefault="00C90FEF" w:rsidP="00C90FEF">
      <w:pPr>
        <w:shd w:val="clear" w:color="auto" w:fill="FFFFFF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 Председатель комиссии: </w:t>
      </w:r>
      <w:r w:rsidR="00776FF1" w:rsidRPr="0077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Неудахина Светлана Владимировна</w:t>
      </w:r>
    </w:p>
    <w:p w:rsidR="00C90FEF" w:rsidRPr="00455942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Конищева Марина Олеговна</w:t>
      </w: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 w:rsidRP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Тюрганова Маргарита  Васильевна</w:t>
      </w: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Pr="00455942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4.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развитию инновационных форм работы профсоюзных организаций и солидарной поддержки членов Профсоюза</w:t>
      </w:r>
    </w:p>
    <w:p w:rsidR="00C90FEF" w:rsidRDefault="00C90FEF" w:rsidP="00C90FE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0FEF" w:rsidRPr="00455942" w:rsidRDefault="00C90FEF" w:rsidP="00C90FE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5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Комиссия дважды в год проводит заседания, объектом обсуждения первого заседания в </w:t>
      </w:r>
      <w:r w:rsidR="00DE0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текущем </w:t>
      </w:r>
      <w:r w:rsidRPr="00455942">
        <w:rPr>
          <w:rFonts w:ascii="Times New Roman" w:eastAsia="Calibri" w:hAnsi="Times New Roman" w:cs="Times New Roman"/>
          <w:sz w:val="28"/>
          <w:szCs w:val="28"/>
          <w:lang w:eastAsia="ru-RU"/>
        </w:rPr>
        <w:t>году станет вопрос</w:t>
      </w:r>
      <w:r w:rsidRPr="00455942">
        <w:rPr>
          <w:rFonts w:ascii="Times New Roman" w:eastAsia="Calibri" w:hAnsi="Times New Roman" w:cs="Times New Roman"/>
          <w:sz w:val="28"/>
          <w:szCs w:val="28"/>
        </w:rPr>
        <w:t>: «</w:t>
      </w:r>
      <w:r w:rsidRPr="00455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эффективности работы первичных профорганизаций по внедрению инновационных форм работы».  Привлечение  профсоюзного актива к работе в комиссии способствует более эффективному распространению опыта работы первичных профсоюзных организаций, популяризации среди членов Профсоюза новых форм работы комитета, формированию положительного имиджа Профсоюза, расширяет возможности личностного и профессионального роста.  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рост числа членов Профсоюза Рубцовской городской организации;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повышение мотивации членства в Профсоюзе;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укрепление и сохранение здоровья работников-членов Профсоюза;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предупреждение эмоционального выгорания педагогов;</w:t>
      </w:r>
      <w:r w:rsidRPr="00455942">
        <w:t xml:space="preserve"> 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содействие пенсионному обеспечению работников сферы образования;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развитие социальной поддержки членов Профсоюза на основе создания, при участии первичных профсоюзных организаций, новых и содействие эффективности работы кредитных потребительских кооперативов, осуществляющих свою деятельность в целях удовлетворения финансовых потребностей членов Профсоюза;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содействие и поддержка членов Профсоюза, принявших участие в программе добровольного медицинского страхования;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содействие улучшению работы по оздоровлению и отдыху членов Профсоюза, привлечение на эти цели дополнительных финансовых средств, сохранение БСО «Автомобилист»;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формирование предложений по принятию федеральных и региональных законов, направленных на социальную поддержку работников и обучающихся;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беспроцентный денежный займ;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материальная помощь членам Профсоюза;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бесплатная юридическая помощь по вопросам гражданского, административного и семейного права;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  дисконтные программы и корпоративные тарифные планы;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повышение эффективности использования сре</w:t>
      </w:r>
      <w:proofErr w:type="gramStart"/>
      <w:r w:rsidRPr="00455942">
        <w:rPr>
          <w:rFonts w:ascii="Times New Roman" w:eastAsia="Times New Roman" w:hAnsi="Times New Roman" w:cs="Times New Roman"/>
          <w:sz w:val="28"/>
          <w:lang w:eastAsia="ru-RU"/>
        </w:rPr>
        <w:t>дств пр</w:t>
      </w:r>
      <w:proofErr w:type="gramEnd"/>
      <w:r w:rsidRPr="00455942">
        <w:rPr>
          <w:rFonts w:ascii="Times New Roman" w:eastAsia="Times New Roman" w:hAnsi="Times New Roman" w:cs="Times New Roman"/>
          <w:sz w:val="28"/>
          <w:lang w:eastAsia="ru-RU"/>
        </w:rPr>
        <w:t>офсоюзного бюджета путем дальнейшего планомерного внедрения инновационных форм социальной поддержки членов Профсоюза: софинансирование и соуправление в кредитном профсоюзном потребительском кооперативе «Алтай», оздоровление членов Профсоюза, поощрение профсоюзного актива и другие направления инновационной деятельности Профсоюза.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76FF1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Ташкинова Елена Анатольевна </w:t>
      </w: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комиссии: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 w:rsidRP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Белых Наталья Вячеславовна</w:t>
      </w:r>
    </w:p>
    <w:p w:rsidR="00C90FEF" w:rsidRPr="00455942" w:rsidRDefault="00C90FEF" w:rsidP="00C90FEF">
      <w:pPr>
        <w:shd w:val="clear" w:color="auto" w:fill="FFFFFF"/>
        <w:spacing w:after="0" w:line="240" w:lineRule="auto"/>
        <w:ind w:left="1557" w:right="-285" w:firstLine="1275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Сумина Елена Владимировна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5.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охране труда (совместно с МКУ «Управление образования» города Рубцовска)</w:t>
      </w:r>
    </w:p>
    <w:p w:rsidR="0071486F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выполнения мероприятий коллективного договора по разделу «Охрана труда»;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изучении условий труда, соблюдения правил техники безопасности, и подготовка предложений по данным вопросам для рассмотрения на заседаниях профсоюзного комитета;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условиями труда, соблюдением техники безопасности;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помощи в проведении мероприятий по предотвращению производственного травматизма, заболеваний в связи с экологией, профзаболеваниями;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согласовании вопросов охраны труда;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анализ заболеваемости работников;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вопросы страхования работников работодателями; 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контроль за правильностью и своевременностью назначения пособий;</w:t>
      </w:r>
    </w:p>
    <w:p w:rsidR="0071486F" w:rsidRPr="00455942" w:rsidRDefault="0071486F" w:rsidP="0071486F">
      <w:pPr>
        <w:spacing w:after="0" w:line="240" w:lineRule="auto"/>
        <w:ind w:left="426" w:right="1555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разработка мероприятий по оздоровлению работников и снижению заболеваемости;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содействие в прохождении медицинских осмотров;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решение спорных вопросов по оплате больничных листков;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расследовании несчастных случаев на производстве и др.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формирование института уполномоченных по охране труда в профгруппах, профбюро, проведение ими соответствующего обучения и др.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аттестации рабочих мест и т.д.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Председателем комиссии по охране труда желательно избрать человека, не входящего в состав административного персонала.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Pr="0045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Косолапова Вера Ильинична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Суханова Елена Геннадьевна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 w:rsidRP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Головко Наталья Юрьевна</w:t>
      </w: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Pr="00C90FE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6.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совершенствованию системы оплаты труда и трудовым отношениям (совместно с МКУ «Управление образования» города Рубцовска)</w:t>
      </w:r>
    </w:p>
    <w:p w:rsidR="0071486F" w:rsidRDefault="00C90FE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действующим законодательством эта комиссия избирается на общем собрании коллектива. Как правило, члены профкома входят в состав этой комиссии, а чаще - возглавляют её. Практическая работа комиссии проводится в соответствии с «Типовым положением о комиссии уполномоченным по </w:t>
      </w:r>
      <w:proofErr w:type="gramStart"/>
      <w:r w:rsidRPr="00455942">
        <w:rPr>
          <w:rFonts w:ascii="Times New Roman" w:eastAsia="Times New Roman" w:hAnsi="Times New Roman" w:cs="Times New Roman"/>
          <w:sz w:val="28"/>
          <w:lang w:eastAsia="ru-RU"/>
        </w:rPr>
        <w:t>социальному</w:t>
      </w:r>
      <w:proofErr w:type="gramEnd"/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страховании» (прилагается). </w:t>
      </w:r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осуществляет совместное управление и контроль за использованием средств Фонда социального страхования.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разработке проекта коллективного договора;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работе по контролю за выполнением коллективного договора;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подготовка рассмотрения вопросов оплаты труда, своевременности выплат зарплаты и т.д.;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реализация механизмов выплат стимулирующего характера;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проведение рейдов, анкетирования по производственным вопросам и т.д.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подготовка проектов постановлений профкома при рассмотрении вопросов оплаты труда, тарификации, своевременности выплат зарплаты и т.д.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работе комиссий по стимулирующим выплатам, по распределе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softHyphen/>
        <w:t>нию премий;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="00DE0EEB" w:rsidRPr="00DE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Скакова Татьяна Владимировна </w:t>
      </w:r>
    </w:p>
    <w:p w:rsidR="00776FF1" w:rsidRDefault="0071486F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Андреева Марина Юрьевна</w:t>
      </w:r>
    </w:p>
    <w:p w:rsidR="00DE0EEB" w:rsidRDefault="00776FF1" w:rsidP="00776FF1">
      <w:pPr>
        <w:shd w:val="clear" w:color="auto" w:fill="FFFFFF"/>
        <w:spacing w:after="0" w:line="240" w:lineRule="auto"/>
        <w:ind w:left="849" w:right="-285" w:firstLine="12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Скоробогатова Надежда Александровна</w:t>
      </w:r>
    </w:p>
    <w:p w:rsidR="0071486F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Иванова Наталья Сергеевна</w:t>
      </w:r>
    </w:p>
    <w:p w:rsidR="0071486F" w:rsidRDefault="0071486F" w:rsidP="0071486F">
      <w:pPr>
        <w:spacing w:after="0" w:line="240" w:lineRule="auto"/>
        <w:ind w:left="141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>Кутеляпова Ирина Михайловна</w:t>
      </w:r>
    </w:p>
    <w:p w:rsidR="0071486F" w:rsidRPr="00455942" w:rsidRDefault="0071486F" w:rsidP="0071486F">
      <w:pPr>
        <w:spacing w:after="0" w:line="240" w:lineRule="auto"/>
        <w:ind w:left="141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7.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информационной работе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создание системы информирования членов Профсоюза (оформление и текущее обновление профсоюзного (информационного) уголка;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регулярное оформление информационных листов;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встреч членов Профсоюза с руководством Рубцовской городской организации профсоюза и другими вышестоящими организациями;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выставок информационных материалов;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подписки на газету «Солидарность», другие профсоюзные издания;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ознакомление членов Профсоюза с материалами информационной газеты «Профсоюзный звонок»;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доведение до членов Профсоюза информации о работе вышестоящих органов Профсоюза, принимаемых ими решений по всем основным направлениям деятельности;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городских (краевых) конкурсах «Лучший профсоюзный уголок» и др.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bookmarkEnd w:id="0"/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Валиахметова Светлана Юрьевна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E923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Санько</w:t>
      </w:r>
      <w:r w:rsidR="00DE0EEB" w:rsidRPr="00E923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Екатерина Владимировна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Ташкеева Любовь Васильевна</w:t>
      </w: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Pr="00C90FE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Pr="00455942" w:rsidRDefault="00C90FE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b/>
          <w:sz w:val="15"/>
          <w:szCs w:val="15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8.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правозащитной работе</w:t>
      </w:r>
      <w:r w:rsidR="0071486F"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71486F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выполнением трудового законодательства;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выполнением плана повышения квалификации работников;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соблюдением правил внутреннего трудового распорядка, мероприятия по укреплению дисциплины;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мероприятия по защите в вопросах занятости работников, пенсионного обеспечения;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юридической помощи членам Профсоюза: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внесение на рассмотрение профкома вопросов по соблюдению трудового законодательства в учреждении;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-помощь членам Профсоюза в решении вопросов по трудовому законодательству;</w:t>
      </w:r>
    </w:p>
    <w:p w:rsidR="0071486F" w:rsidRPr="00455942" w:rsidRDefault="0071486F" w:rsidP="0071486F">
      <w:pPr>
        <w:spacing w:after="0" w:line="240" w:lineRule="auto"/>
        <w:ind w:left="426" w:right="1037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участие в разработке и выполнении коллективного договора, подписанного в учреждении; </w:t>
      </w:r>
    </w:p>
    <w:p w:rsidR="0071486F" w:rsidRPr="00455942" w:rsidRDefault="0071486F" w:rsidP="0071486F">
      <w:pPr>
        <w:spacing w:after="0" w:line="240" w:lineRule="auto"/>
        <w:ind w:left="426" w:right="1037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работе по организации учета нуждающихся в улучшении жилищных условий;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работа по разъяснению жилищного законодательства;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мероприятия по реализации льгот по коммунальным услугам и т.д.;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посещения заболевших членов Профсоюза;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рассмотрение проектов приказов и формирование предложений профкому при увольнениях членов Профсоюза;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разрешении индивидуальных и коллективных трудовых споров.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Ленчевская Елена Валерьевна</w:t>
      </w:r>
    </w:p>
    <w:p w:rsidR="00776FF1" w:rsidRDefault="00776FF1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6FF1" w:rsidRDefault="0071486F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Попова Ирина Борисовна</w:t>
      </w:r>
    </w:p>
    <w:p w:rsidR="0071486F" w:rsidRPr="00455942" w:rsidRDefault="00776FF1" w:rsidP="00776FF1">
      <w:pPr>
        <w:shd w:val="clear" w:color="auto" w:fill="FFFFFF"/>
        <w:spacing w:after="0" w:line="240" w:lineRule="auto"/>
        <w:ind w:left="1557" w:right="-285" w:firstLine="12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Александрова Оксана Владимировна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9.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культурно-массовой и спортивно-оздоровительной работе</w:t>
      </w: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планирование и проведение культурно-массовых и спортивных мероприя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softHyphen/>
        <w:t>тий;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работе по оздоровлению членов Профсоюза и членов их семей;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и проведение конкурсов профессионального мастерства, профсоюзных активистов и др.;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проведение профессиональных праздников, чествования ветеранов;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поздравление юбиляров, членов Профсоюза;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отдыха детей в дни школьных каникул;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городских смотрах-конкурсах и спартакиадах и др.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Денисенко Ольга Александровна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76FF1" w:rsidRDefault="00776FF1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6FF1" w:rsidRDefault="0071486F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Литовченко Анастасия Ивановна</w:t>
      </w:r>
    </w:p>
    <w:p w:rsidR="0071486F" w:rsidRPr="00455942" w:rsidRDefault="00776FF1" w:rsidP="00776FF1">
      <w:pPr>
        <w:shd w:val="clear" w:color="auto" w:fill="FFFFFF"/>
        <w:spacing w:after="0" w:line="240" w:lineRule="auto"/>
        <w:ind w:left="155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Федянина Лариса Юрьевна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10.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Наградная комиссия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76FF1" w:rsidRDefault="0071486F" w:rsidP="0071486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Токарева Анна Николаевна, председатель </w:t>
      </w:r>
      <w:proofErr w:type="gramStart"/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первичной</w:t>
      </w:r>
      <w:proofErr w:type="gramEnd"/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профсоюзной организации ТООП образования г. Рубцовска и Рубцовского района, председатель комиссии.</w:t>
      </w:r>
    </w:p>
    <w:p w:rsidR="0071486F" w:rsidRPr="0071486F" w:rsidRDefault="0071486F" w:rsidP="0071486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Купорева Наталья Михайловна, председатель первичной  профсоюзной организации МБОУ «Кадетская средняя общеобразовательная школа №2», секретарь комиссии.</w:t>
      </w:r>
    </w:p>
    <w:p w:rsidR="0071486F" w:rsidRPr="0071486F" w:rsidRDefault="0071486F" w:rsidP="0071486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Мельникова Надежда Александровна, председатель первичной  профсоюзной организации МБОУ «Открытая (сменная) общеобразовательная школа №1», член комиссии.</w:t>
      </w: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76FF1" w:rsidRDefault="00776FF1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76FF1" w:rsidRDefault="00776FF1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76FF1" w:rsidRDefault="00776FF1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76FF1" w:rsidRDefault="00776FF1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76FF1" w:rsidRDefault="00776FF1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11.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Молодежный совет</w:t>
      </w: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мероприятия по вовлечению молодежи в профсоюзную организацию;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содействия в подборе профсоюзного актива из числа молодежи;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внесение предложений по рассмотрению на заседании профсоюзного комитета проблем молодых специалистов;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соблюдением трудового законодательства, охраны труда в отношении молодежи;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разработка и предоставление возможных социальных льгот для молодежи через КД;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вовлечение молодежи в деятельность профсоюзной организации;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содействия в подборе профсоюзного актива из числа молодежи;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внесение предложений по рассмотрению на заседании профсоюзного комитета;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помощи в организации и проведении разнообразных мероприятий с молодыми работниками;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содействие организации наставничества в учреждении;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забота о повышении профессионального мастерства, организация смотров-конкурсов среди молодых и др.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Дьяченко Лариса Васильевна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Воронина Анастасия Николаевна</w:t>
      </w:r>
    </w:p>
    <w:p w:rsidR="0071486F" w:rsidRPr="00455942" w:rsidRDefault="0071486F" w:rsidP="0071486F">
      <w:pPr>
        <w:spacing w:after="0" w:line="240" w:lineRule="auto"/>
        <w:ind w:left="2124" w:firstLine="708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Балакаева Ольга Сергеевна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b/>
          <w:sz w:val="15"/>
          <w:szCs w:val="15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12.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Совет ветеранов педагогического труда</w:t>
      </w:r>
    </w:p>
    <w:p w:rsidR="00EF5AAE" w:rsidRPr="00455942" w:rsidRDefault="00EF5AAE" w:rsidP="001A77A7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74AFD" w:rsidRPr="00455942" w:rsidRDefault="00E74AFD" w:rsidP="001A77A7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3E06D3" w:rsidRPr="00455942" w:rsidRDefault="003E06D3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3E06D3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содействия в подготовке документов для оформления пенсии по выслуге лет;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помощи в оформлении пенсии по старости;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осуществление взаимодействия с отделением Пенсионного фонда;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3E06D3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помощи в подготовке и проведении мероприятий по чествованию ветеранов;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мероприятий по социальной поддержке ветеранов;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правильным заполнением трудовых книжек членов Профсоюза;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взаимодействие </w:t>
      </w:r>
      <w:r w:rsidR="003E06D3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с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ветеранами труда, организация поздравлений с Днем </w:t>
      </w:r>
      <w:r w:rsidR="003E06D3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учителя, Днем воспитателя и дошкольного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работника, Днем пожилого человека, Днем Победы и др.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E2B7D" w:rsidRPr="00455942" w:rsidRDefault="004E2B7D" w:rsidP="001A77A7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4E2B7D" w:rsidRPr="00455942" w:rsidRDefault="004E2B7D" w:rsidP="001A77A7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E74AFD" w:rsidRPr="00455942" w:rsidRDefault="00E74AFD" w:rsidP="001A77A7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EF5AAE" w:rsidRPr="00455942" w:rsidRDefault="00EF5AAE" w:rsidP="00EF5AAE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91AC2" w:rsidRPr="0029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Ижицкая Марина Владимировна</w:t>
      </w:r>
    </w:p>
    <w:p w:rsidR="00EF5AAE" w:rsidRPr="00455942" w:rsidRDefault="00EF5AAE" w:rsidP="00EF5AAE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91AC2" w:rsidRPr="00291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Щебетун Елена Борисовна</w:t>
      </w:r>
    </w:p>
    <w:p w:rsidR="00EF5AAE" w:rsidRPr="00455942" w:rsidRDefault="00EF5AAE" w:rsidP="00EF5AAE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F0A86" w:rsidRPr="006F0A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Аверцева Мария Алексеевна</w:t>
      </w:r>
    </w:p>
    <w:p w:rsidR="003E06D3" w:rsidRPr="00455942" w:rsidRDefault="003E06D3" w:rsidP="001A77A7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E2B7D" w:rsidRPr="00455942" w:rsidRDefault="004E2B7D" w:rsidP="004E2B7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E2B7D" w:rsidRPr="00455942" w:rsidRDefault="004E2B7D" w:rsidP="003E06D3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AA723F" w:rsidRPr="00455942" w:rsidRDefault="00AA723F" w:rsidP="00AA723F">
      <w:pPr>
        <w:spacing w:after="0" w:line="240" w:lineRule="atLeast"/>
        <w:ind w:left="571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E06D3" w:rsidRPr="00455942" w:rsidRDefault="00AA723F" w:rsidP="001A77A7">
      <w:pPr>
        <w:spacing w:after="0" w:line="240" w:lineRule="atLeast"/>
        <w:ind w:firstLine="242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3E06D3" w:rsidRPr="00455942" w:rsidRDefault="003E06D3" w:rsidP="00AA723F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3E06D3" w:rsidRPr="00455942" w:rsidRDefault="003E06D3" w:rsidP="00AA723F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3E06D3" w:rsidRPr="00455942" w:rsidRDefault="003E06D3" w:rsidP="00AA723F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sectPr w:rsidR="003E06D3" w:rsidRPr="00455942" w:rsidSect="00B82A8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37D"/>
    <w:multiLevelType w:val="multilevel"/>
    <w:tmpl w:val="6080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30406"/>
    <w:multiLevelType w:val="multilevel"/>
    <w:tmpl w:val="96F4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67D9B"/>
    <w:multiLevelType w:val="hybridMultilevel"/>
    <w:tmpl w:val="5EE25FC6"/>
    <w:lvl w:ilvl="0" w:tplc="50BC95C6">
      <w:start w:val="1"/>
      <w:numFmt w:val="decimal"/>
      <w:lvlText w:val="%1."/>
      <w:lvlJc w:val="left"/>
      <w:pPr>
        <w:ind w:left="1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23F"/>
    <w:rsid w:val="00097EB9"/>
    <w:rsid w:val="000A19C0"/>
    <w:rsid w:val="000C61EC"/>
    <w:rsid w:val="001A77A7"/>
    <w:rsid w:val="001C154D"/>
    <w:rsid w:val="002446CD"/>
    <w:rsid w:val="00291AC2"/>
    <w:rsid w:val="00295253"/>
    <w:rsid w:val="00372009"/>
    <w:rsid w:val="003E06D3"/>
    <w:rsid w:val="00455942"/>
    <w:rsid w:val="00481945"/>
    <w:rsid w:val="004E2B7D"/>
    <w:rsid w:val="00524714"/>
    <w:rsid w:val="006077BC"/>
    <w:rsid w:val="00664CB7"/>
    <w:rsid w:val="006A759D"/>
    <w:rsid w:val="006F0A86"/>
    <w:rsid w:val="0071486F"/>
    <w:rsid w:val="00715E20"/>
    <w:rsid w:val="00776FF1"/>
    <w:rsid w:val="00777026"/>
    <w:rsid w:val="00800A65"/>
    <w:rsid w:val="008C0C6A"/>
    <w:rsid w:val="008D45F5"/>
    <w:rsid w:val="009876FA"/>
    <w:rsid w:val="00A870C4"/>
    <w:rsid w:val="00AA723F"/>
    <w:rsid w:val="00B82A80"/>
    <w:rsid w:val="00C30E77"/>
    <w:rsid w:val="00C75DAD"/>
    <w:rsid w:val="00C90FEF"/>
    <w:rsid w:val="00CC4286"/>
    <w:rsid w:val="00DE0EEB"/>
    <w:rsid w:val="00E74AFD"/>
    <w:rsid w:val="00E92303"/>
    <w:rsid w:val="00EF5363"/>
    <w:rsid w:val="00EF5AAE"/>
    <w:rsid w:val="00F9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EF"/>
  </w:style>
  <w:style w:type="paragraph" w:styleId="1">
    <w:name w:val="heading 1"/>
    <w:basedOn w:val="a"/>
    <w:link w:val="10"/>
    <w:uiPriority w:val="9"/>
    <w:qFormat/>
    <w:rsid w:val="00AA7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A723F"/>
    <w:rPr>
      <w:color w:val="0000FF"/>
      <w:u w:val="single"/>
    </w:rPr>
  </w:style>
  <w:style w:type="paragraph" w:customStyle="1" w:styleId="11">
    <w:name w:val="Дата1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AA723F"/>
  </w:style>
  <w:style w:type="character" w:customStyle="1" w:styleId="fontstyle13">
    <w:name w:val="fontstyle13"/>
    <w:basedOn w:val="a0"/>
    <w:rsid w:val="00AA723F"/>
  </w:style>
  <w:style w:type="paragraph" w:customStyle="1" w:styleId="style2">
    <w:name w:val="style2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AA723F"/>
  </w:style>
  <w:style w:type="paragraph" w:customStyle="1" w:styleId="style4">
    <w:name w:val="style4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AA723F"/>
  </w:style>
  <w:style w:type="paragraph" w:styleId="a4">
    <w:name w:val="Balloon Text"/>
    <w:basedOn w:val="a"/>
    <w:link w:val="a5"/>
    <w:uiPriority w:val="99"/>
    <w:semiHidden/>
    <w:unhideWhenUsed/>
    <w:rsid w:val="00AA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2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4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902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12" w:space="3" w:color="CCCCCC"/>
            <w:right w:val="none" w:sz="0" w:space="24" w:color="auto"/>
          </w:divBdr>
        </w:div>
        <w:div w:id="2092191548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305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15</Pages>
  <Words>3630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16</cp:revision>
  <cp:lastPrinted>2025-02-25T08:49:00Z</cp:lastPrinted>
  <dcterms:created xsi:type="dcterms:W3CDTF">2018-09-13T01:44:00Z</dcterms:created>
  <dcterms:modified xsi:type="dcterms:W3CDTF">2025-04-28T10:19:00Z</dcterms:modified>
</cp:coreProperties>
</file>