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1D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А</w:t>
      </w:r>
      <w:r w:rsidR="002B3E1D" w:rsidRPr="00FC3C21">
        <w:rPr>
          <w:rFonts w:ascii="Times New Roman" w:hAnsi="Times New Roman"/>
          <w:sz w:val="23"/>
          <w:szCs w:val="23"/>
          <w:lang w:val="ru-RU" w:bidi="ar-SA"/>
        </w:rPr>
        <w:t>ктивизировать профсоюзную работу с молодёжью, обратив особое внимание на формирование молодёжного профактива, постоянное её обновление, системное обучение и подготовку молодых профсоюзных лидеров. Добиться охвата профчленства среди педа</w:t>
      </w:r>
      <w:r w:rsidRPr="00FC3C21">
        <w:rPr>
          <w:rFonts w:ascii="Times New Roman" w:hAnsi="Times New Roman"/>
          <w:sz w:val="23"/>
          <w:szCs w:val="23"/>
          <w:lang w:val="ru-RU" w:bidi="ar-SA"/>
        </w:rPr>
        <w:t>гогической молодёжи не ниже 75%</w:t>
      </w:r>
    </w:p>
    <w:p w:rsidR="002B3E1D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М</w:t>
      </w:r>
      <w:r w:rsidR="002B3E1D" w:rsidRPr="00FC3C21">
        <w:rPr>
          <w:rFonts w:ascii="Times New Roman" w:hAnsi="Times New Roman"/>
          <w:sz w:val="23"/>
          <w:szCs w:val="23"/>
          <w:lang w:val="ru-RU" w:bidi="ar-SA"/>
        </w:rPr>
        <w:t>аксимально использовать возможности единой автоматизированной информационной системы учёта  членов Профсоюза</w:t>
      </w:r>
    </w:p>
    <w:p w:rsidR="002B3E1D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А</w:t>
      </w:r>
      <w:r w:rsidR="002B3E1D" w:rsidRPr="00FC3C21">
        <w:rPr>
          <w:rFonts w:ascii="Times New Roman" w:hAnsi="Times New Roman"/>
          <w:sz w:val="23"/>
          <w:szCs w:val="23"/>
          <w:lang w:val="ru-RU" w:bidi="ar-SA"/>
        </w:rPr>
        <w:t>ктивно проводить работу с ответственными лицами за организацию работы по приему в Профсоюз</w:t>
      </w:r>
    </w:p>
    <w:p w:rsidR="002B3E1D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О</w:t>
      </w:r>
      <w:r w:rsidR="002B3E1D" w:rsidRPr="00FC3C21">
        <w:rPr>
          <w:rFonts w:ascii="Times New Roman" w:hAnsi="Times New Roman"/>
          <w:sz w:val="23"/>
          <w:szCs w:val="23"/>
          <w:lang w:val="ru-RU" w:bidi="ar-SA"/>
        </w:rPr>
        <w:t>беспечить своевременное и действенное информирование работников образования о работе Профсоюза</w:t>
      </w:r>
    </w:p>
    <w:p w:rsidR="003F0A58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Р</w:t>
      </w:r>
      <w:r w:rsidR="003F0A58" w:rsidRPr="00FC3C21">
        <w:rPr>
          <w:rFonts w:ascii="Times New Roman" w:hAnsi="Times New Roman"/>
          <w:sz w:val="23"/>
          <w:szCs w:val="23"/>
          <w:lang w:val="ru-RU" w:bidi="ar-SA"/>
        </w:rPr>
        <w:t>ационально расходовать средства профсоюзного бюджета первичек под программы оздоровления и отдыха членов</w:t>
      </w:r>
      <w:r w:rsidR="00FC3C21" w:rsidRPr="00FC3C21">
        <w:rPr>
          <w:rFonts w:ascii="Times New Roman" w:hAnsi="Times New Roman"/>
          <w:sz w:val="23"/>
          <w:szCs w:val="23"/>
          <w:lang w:val="ru-RU" w:bidi="ar-SA"/>
        </w:rPr>
        <w:t>, о</w:t>
      </w:r>
      <w:r w:rsidR="00FC3C21" w:rsidRPr="00FC3C21">
        <w:rPr>
          <w:rFonts w:ascii="Times New Roman" w:hAnsi="Times New Roman"/>
          <w:sz w:val="23"/>
          <w:szCs w:val="23"/>
          <w:lang w:val="ru-RU" w:bidi="ar-SA"/>
        </w:rPr>
        <w:t>существление контроля за формированием, эффективным и рациональным использованием финансовых сре</w:t>
      </w:r>
      <w:proofErr w:type="gramStart"/>
      <w:r w:rsidR="00FC3C21" w:rsidRPr="00FC3C21">
        <w:rPr>
          <w:rFonts w:ascii="Times New Roman" w:hAnsi="Times New Roman"/>
          <w:sz w:val="23"/>
          <w:szCs w:val="23"/>
          <w:lang w:val="ru-RU" w:bidi="ar-SA"/>
        </w:rPr>
        <w:t>дств Пр</w:t>
      </w:r>
      <w:proofErr w:type="gramEnd"/>
      <w:r w:rsidR="00FC3C21" w:rsidRPr="00FC3C21">
        <w:rPr>
          <w:rFonts w:ascii="Times New Roman" w:hAnsi="Times New Roman"/>
          <w:sz w:val="23"/>
          <w:szCs w:val="23"/>
          <w:lang w:val="ru-RU" w:bidi="ar-SA"/>
        </w:rPr>
        <w:t>офсоюза в целях укрепления финансового состояния организаций Профсоюза</w:t>
      </w:r>
    </w:p>
    <w:p w:rsidR="003F0A58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proofErr w:type="gramStart"/>
      <w:r w:rsidRPr="00FC3C21">
        <w:rPr>
          <w:rFonts w:ascii="Times New Roman" w:hAnsi="Times New Roman"/>
          <w:sz w:val="23"/>
          <w:szCs w:val="23"/>
          <w:lang w:val="ru-RU" w:bidi="ar-SA"/>
        </w:rPr>
        <w:t>У</w:t>
      </w:r>
      <w:r w:rsidR="003F0A58" w:rsidRPr="00FC3C21">
        <w:rPr>
          <w:rFonts w:ascii="Times New Roman" w:hAnsi="Times New Roman"/>
          <w:sz w:val="23"/>
          <w:szCs w:val="23"/>
          <w:lang w:val="ru-RU" w:bidi="ar-SA"/>
        </w:rPr>
        <w:t>лучшение информационной деятельности (точечная работа в первичках над страницей Профсоюза на официальном сайте образовательного учреждения)</w:t>
      </w:r>
      <w:proofErr w:type="gramEnd"/>
    </w:p>
    <w:p w:rsidR="003F0A58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П</w:t>
      </w:r>
      <w:r w:rsidR="003F0A58" w:rsidRPr="00FC3C21">
        <w:rPr>
          <w:rFonts w:ascii="Times New Roman" w:hAnsi="Times New Roman"/>
          <w:sz w:val="23"/>
          <w:szCs w:val="23"/>
          <w:lang w:val="ru-RU" w:bidi="ar-SA"/>
        </w:rPr>
        <w:t xml:space="preserve">остоянный контроль за соблюдением трудового законодательства, защита коллективных и индивидуальных интересов членов Профсоюза </w:t>
      </w:r>
    </w:p>
    <w:p w:rsidR="003F0A58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С</w:t>
      </w:r>
      <w:r w:rsidR="003F0A58" w:rsidRPr="00FC3C21">
        <w:rPr>
          <w:rFonts w:ascii="Times New Roman" w:hAnsi="Times New Roman"/>
          <w:sz w:val="23"/>
          <w:szCs w:val="23"/>
          <w:lang w:val="ru-RU" w:bidi="ar-SA"/>
        </w:rPr>
        <w:t>овершенствовать работу по защите прав работников отрасли на здоровые и безопасные условия труда</w:t>
      </w:r>
    </w:p>
    <w:p w:rsidR="003F0A58" w:rsidRPr="00FC3C21" w:rsidRDefault="005343E3" w:rsidP="00FC3C21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Р</w:t>
      </w:r>
      <w:r w:rsidR="003F0A58" w:rsidRPr="00FC3C21">
        <w:rPr>
          <w:rFonts w:ascii="Times New Roman" w:hAnsi="Times New Roman"/>
          <w:sz w:val="23"/>
          <w:szCs w:val="23"/>
          <w:lang w:val="ru-RU" w:bidi="ar-SA"/>
        </w:rPr>
        <w:t>асширять практику коллективно-договорного регулирования вопросов охраны труда в соответствии с требованиями ТК РФ и законодательства</w:t>
      </w:r>
    </w:p>
    <w:p w:rsidR="00A81F2E" w:rsidRPr="00FC3C21" w:rsidRDefault="005343E3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П</w:t>
      </w:r>
      <w:r w:rsidR="00A81F2E" w:rsidRPr="00FC3C21">
        <w:rPr>
          <w:rFonts w:ascii="Times New Roman" w:hAnsi="Times New Roman"/>
          <w:sz w:val="23"/>
          <w:szCs w:val="23"/>
          <w:lang w:val="ru-RU" w:bidi="ar-SA"/>
        </w:rPr>
        <w:t>редставительство и защита трудовых прав, социально - экономических и профессиональных интересов работников и неработающих пенсионеров – членов Профсоюза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Защита работников от излишних требований (выполнения несвойственной им работы, избыточной отчётности, необоснованных требований к поведению и т. д.)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Восстановление нарушенных социально-трудовых прав членов Профсоюза.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Содействие принятию и сохранению эффективных мер социальной поддержки различных категорий педагогических и иных работников образовательных организаций, а также неработающих пенсионеров – членов Профсоюза.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Поддержка и развитие актуальных форм работы профсоюзных организаций для повышения мотивации профсоюзного членства и роста численности членов Профсоюза.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Обучение и повышение профессионального уровня профсоюзного актива, формирование кадрового резерва организаций Профсоюза.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Оказание бесплатной юридической помощи членам Профсоюза.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Участие в урегулировании индивидуальных и коллективных трудовых споров, защита прав и интересов членов Профсоюза в суде.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Организация и проведение коллективных действий.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Рассмотрение проектов и инициирование новых нормативных правовых и локальных нормативных актов, касающихся социально-трудовой сферы и сферы образования.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Организация образовательных форумов, семинаров, слётов и конкурсов с целью повышения профсоюзной грамотности, мотивации профсоюзного членства и улучшения имиджа Профсоюза в целом.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Поддержка общероссийских и всемирных акций солидарности в борьбе за социально-трудовые права работников и международных кампаний в защиту государственного образования.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Оперативное информирование членов Профсоюза о деятельности организации, в том числе посредством использования современной системы коммуникаций.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Повышение правовой, финансовой и информационной грамотности профсоюзного актива и членов Профсоюза.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совершенствование системы обучения членов Профсоюза на основе формирования востребованных профессиональных, социальных и личностных компетенций, адекватных современным социокультурным изменениям профессиональной жизнедеятельности работников образования;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Повышение мотивации членов Профсоюза к регулярным занятиям физической культурой и ведению здорового образа жизни;</w:t>
      </w:r>
    </w:p>
    <w:p w:rsidR="00A81F2E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 xml:space="preserve">реализация программ обучения ответственному отношению к себе и своему здоровью среди педагогов. Популяризация инновационных форм организации </w:t>
      </w:r>
      <w:proofErr w:type="gramStart"/>
      <w:r w:rsidRPr="00FC3C21">
        <w:rPr>
          <w:rFonts w:ascii="Times New Roman" w:hAnsi="Times New Roman"/>
          <w:sz w:val="23"/>
          <w:szCs w:val="23"/>
          <w:lang w:val="ru-RU" w:bidi="ar-SA"/>
        </w:rPr>
        <w:t>физкультурно-спортивной</w:t>
      </w:r>
      <w:proofErr w:type="gramEnd"/>
      <w:r w:rsidRPr="00FC3C21">
        <w:rPr>
          <w:rFonts w:ascii="Times New Roman" w:hAnsi="Times New Roman"/>
          <w:sz w:val="23"/>
          <w:szCs w:val="23"/>
          <w:lang w:val="ru-RU" w:bidi="ar-SA"/>
        </w:rPr>
        <w:t xml:space="preserve"> деятельности в организациях Профсоюза;</w:t>
      </w:r>
    </w:p>
    <w:p w:rsidR="005343E3" w:rsidRPr="00FC3C21" w:rsidRDefault="00A81F2E" w:rsidP="005343E3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ind w:left="-426" w:right="-284" w:firstLine="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FC3C21">
        <w:rPr>
          <w:rFonts w:ascii="Times New Roman" w:hAnsi="Times New Roman"/>
          <w:sz w:val="23"/>
          <w:szCs w:val="23"/>
          <w:lang w:val="ru-RU" w:bidi="ar-SA"/>
        </w:rPr>
        <w:t>поддержка</w:t>
      </w:r>
      <w:r w:rsidRPr="00FC3C21">
        <w:rPr>
          <w:rFonts w:ascii="Times New Roman" w:hAnsi="Times New Roman"/>
          <w:sz w:val="23"/>
          <w:szCs w:val="23"/>
          <w:lang w:val="ru-RU" w:bidi="ar-SA"/>
        </w:rPr>
        <w:tab/>
        <w:t>и</w:t>
      </w:r>
      <w:r w:rsidRPr="00FC3C21">
        <w:rPr>
          <w:rFonts w:ascii="Times New Roman" w:hAnsi="Times New Roman"/>
          <w:sz w:val="23"/>
          <w:szCs w:val="23"/>
          <w:lang w:val="ru-RU" w:bidi="ar-SA"/>
        </w:rPr>
        <w:tab/>
        <w:t>распространение</w:t>
      </w:r>
      <w:r w:rsidRPr="00FC3C21">
        <w:rPr>
          <w:rFonts w:ascii="Times New Roman" w:hAnsi="Times New Roman"/>
          <w:sz w:val="23"/>
          <w:szCs w:val="23"/>
          <w:lang w:val="ru-RU" w:bidi="ar-SA"/>
        </w:rPr>
        <w:tab/>
        <w:t xml:space="preserve">здоровьеформирующих, здоровьеукрепляющих, физкультурно-оздоровительных и спортивных инициатив, программ и проектов для работников системы </w:t>
      </w:r>
      <w:bookmarkStart w:id="0" w:name="_GoBack"/>
      <w:r w:rsidRPr="00FC3C21">
        <w:rPr>
          <w:rFonts w:ascii="Times New Roman" w:hAnsi="Times New Roman"/>
          <w:sz w:val="23"/>
          <w:szCs w:val="23"/>
          <w:lang w:val="ru-RU" w:bidi="ar-SA"/>
        </w:rPr>
        <w:t xml:space="preserve">образования </w:t>
      </w:r>
      <w:bookmarkEnd w:id="0"/>
    </w:p>
    <w:sectPr w:rsidR="005343E3" w:rsidRPr="00FC3C21" w:rsidSect="00FC3C2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5A73"/>
    <w:multiLevelType w:val="hybridMultilevel"/>
    <w:tmpl w:val="2C0C2528"/>
    <w:lvl w:ilvl="0" w:tplc="B7002D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D6"/>
    <w:rsid w:val="001378D6"/>
    <w:rsid w:val="00220F80"/>
    <w:rsid w:val="002B3E1D"/>
    <w:rsid w:val="003F0A58"/>
    <w:rsid w:val="005343E3"/>
    <w:rsid w:val="008A675D"/>
    <w:rsid w:val="00A81F2E"/>
    <w:rsid w:val="00B608F1"/>
    <w:rsid w:val="00CA2DC8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8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8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4</cp:revision>
  <cp:lastPrinted>2024-02-19T05:57:00Z</cp:lastPrinted>
  <dcterms:created xsi:type="dcterms:W3CDTF">2024-02-08T09:59:00Z</dcterms:created>
  <dcterms:modified xsi:type="dcterms:W3CDTF">2024-02-19T07:34:00Z</dcterms:modified>
</cp:coreProperties>
</file>