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26" w:rsidRPr="00A02F26" w:rsidRDefault="00A02F26" w:rsidP="00A02F26">
      <w:pPr>
        <w:ind w:left="-567" w:right="140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02F26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A02F26" w:rsidRPr="00A02F26" w:rsidRDefault="00A02F26" w:rsidP="008615F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2F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РУБЦОВСКАЯ ГОРОДСКАЯ ОРГАНИЗАЦИЯ ПРОФЕССИОНАЛЬНОГО СОЮЗА</w:t>
      </w:r>
    </w:p>
    <w:p w:rsidR="00A02F26" w:rsidRPr="00A02F26" w:rsidRDefault="008615F9" w:rsidP="00A02F26">
      <w:pPr>
        <w:suppressAutoHyphens w:val="0"/>
        <w:autoSpaceDE w:val="0"/>
        <w:autoSpaceDN w:val="0"/>
        <w:adjustRightInd w:val="0"/>
        <w:spacing w:after="0" w:line="240" w:lineRule="auto"/>
        <w:ind w:left="-567" w:firstLine="142"/>
        <w:jc w:val="lef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A02F26" w:rsidRPr="00A02F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РАБОТНИКОВ НАРОДНОГО ОБРАЗОВАНИЯ И НАУКИ РОССИЙСКОЙ ФЕДЕРАЦИИ</w:t>
      </w:r>
    </w:p>
    <w:p w:rsidR="00A02F26" w:rsidRPr="00A02F26" w:rsidRDefault="00A02F26" w:rsidP="00A02F26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02F26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(РУБЦОВСКАЯ ГОРОДСКАЯ ОРГАНИЗАЦИЯ ОБЩЕРОССИЙСКОГО ПРОФСОЮЗА ОБРАЗОВАНИЯ)</w:t>
      </w:r>
    </w:p>
    <w:p w:rsidR="00A02F26" w:rsidRPr="00A02F26" w:rsidRDefault="00A02F26" w:rsidP="00A02F26">
      <w:pPr>
        <w:suppressAutoHyphens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 w:rsidRPr="00A02F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ПРЕЗИДИУМ</w:t>
      </w:r>
    </w:p>
    <w:p w:rsidR="00A02F26" w:rsidRPr="00A02F26" w:rsidRDefault="00A02F26" w:rsidP="00A02F26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A02F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>ПОСТАНОВЛЕНИЕ</w:t>
      </w:r>
    </w:p>
    <w:p w:rsidR="00A02F26" w:rsidRPr="00A02F26" w:rsidRDefault="00A02F26" w:rsidP="00A02F26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</w:pPr>
      <w:r w:rsidRPr="00A02F26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 xml:space="preserve">«29» апреля 2021 года                      г. Рубцовск     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 xml:space="preserve">              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  <w:t xml:space="preserve">    </w:t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</w:r>
      <w:r w:rsidRPr="008615F9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ab/>
        <w:t>№ 09-02</w:t>
      </w:r>
    </w:p>
    <w:p w:rsidR="00A02F26" w:rsidRPr="00A02F26" w:rsidRDefault="00A02F26" w:rsidP="00A02F26">
      <w:pPr>
        <w:suppressAutoHyphens w:val="0"/>
        <w:spacing w:after="0" w:line="240" w:lineRule="auto"/>
        <w:ind w:left="-284" w:right="141"/>
        <w:jc w:val="left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A02F26" w:rsidRPr="008615F9" w:rsidRDefault="00A02F26" w:rsidP="00A02F26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b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О системе управления </w:t>
      </w:r>
    </w:p>
    <w:p w:rsidR="00A02F26" w:rsidRPr="008615F9" w:rsidRDefault="00A02F26" w:rsidP="00A02F26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b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охраной труда в </w:t>
      </w:r>
      <w:proofErr w:type="gramStart"/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>образовательных</w:t>
      </w:r>
      <w:proofErr w:type="gramEnd"/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 </w:t>
      </w:r>
    </w:p>
    <w:p w:rsidR="00A02F26" w:rsidRPr="00A02F26" w:rsidRDefault="00A02F26" w:rsidP="00A02F26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sz w:val="27"/>
          <w:szCs w:val="27"/>
          <w:lang w:bidi="en-US"/>
        </w:rPr>
      </w:pPr>
      <w:proofErr w:type="gramStart"/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>организациях</w:t>
      </w:r>
      <w:proofErr w:type="gramEnd"/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 </w:t>
      </w:r>
      <w:r w:rsidRPr="00A02F26">
        <w:rPr>
          <w:rFonts w:ascii="Times New Roman" w:hAnsi="Times New Roman" w:cs="Times New Roman"/>
          <w:b/>
          <w:sz w:val="27"/>
          <w:szCs w:val="27"/>
          <w:lang w:bidi="en-US"/>
        </w:rPr>
        <w:t>город</w:t>
      </w: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а </w:t>
      </w:r>
      <w:r w:rsidRPr="00A02F26">
        <w:rPr>
          <w:rFonts w:ascii="Times New Roman" w:hAnsi="Times New Roman" w:cs="Times New Roman"/>
          <w:b/>
          <w:sz w:val="27"/>
          <w:szCs w:val="27"/>
          <w:lang w:bidi="en-US"/>
        </w:rPr>
        <w:t>Рубцовск</w:t>
      </w: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>а</w:t>
      </w:r>
      <w:r w:rsidRPr="00A02F26">
        <w:rPr>
          <w:rFonts w:ascii="Times New Roman" w:hAnsi="Times New Roman" w:cs="Times New Roman"/>
          <w:b/>
          <w:sz w:val="27"/>
          <w:szCs w:val="27"/>
          <w:lang w:bidi="en-US"/>
        </w:rPr>
        <w:t xml:space="preserve"> </w:t>
      </w: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>Алтайского края</w:t>
      </w:r>
      <w:r w:rsidRPr="008615F9">
        <w:rPr>
          <w:rFonts w:ascii="Times New Roman" w:hAnsi="Times New Roman" w:cs="Times New Roman"/>
          <w:b/>
          <w:sz w:val="27"/>
          <w:szCs w:val="27"/>
          <w:lang w:bidi="en-US"/>
        </w:rPr>
        <w:t xml:space="preserve"> </w:t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</w:p>
    <w:p w:rsidR="00A02F26" w:rsidRPr="00A02F26" w:rsidRDefault="00A02F26" w:rsidP="00A02F26">
      <w:pPr>
        <w:suppressAutoHyphens w:val="0"/>
        <w:spacing w:after="0" w:line="240" w:lineRule="auto"/>
        <w:ind w:left="-567"/>
        <w:rPr>
          <w:rFonts w:ascii="Times New Roman" w:hAnsi="Times New Roman" w:cs="Times New Roman"/>
          <w:sz w:val="27"/>
          <w:szCs w:val="27"/>
          <w:lang w:bidi="en-US"/>
        </w:rPr>
      </w:pPr>
    </w:p>
    <w:p w:rsidR="00F56EF2" w:rsidRPr="008615F9" w:rsidRDefault="00F56EF2" w:rsidP="00A02F26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В рамках выполнения Отраслевого соглашения по организациям, находящимся в ведении Министерства образования и науки Российской Федерации, в целях оказания содействия работодателям и органам, осуществляющим управление в сфере образования, по созданию комфортных и безопасных условий труда и образ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о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вательного процесса, обеспечивающих охрану и укрепление здоровья работников и обучающихся, Министерством образования и науки Российской Федерации со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в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местно с ЦС Профсоюза разработаны и направлены в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2015 году в органы управл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е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ния образованием субъектов РФ и образовательные организации, подведомственные Министерству, Рекомендации по созданию и функционированию системы управл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е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деятельность, находящихся в ведении Министерства образования и науки Российской Федерации (письмо от 25.08.2015г. №12-1077 далее – Рекомендации). 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Базируясь на положениях статьи 216 Трудового кодекса Российской Федерации (Государственное управление охраной труда), данные Рекомендации являются основополагающим документом при разработке и утверждении аналогичных актов органами управления образованием регионального, муниципального уровней, и, самое главное, при создании системы управления охраной труда в каждой образов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тельной организации, в зависимости от ее типа, начиная от дошкольной, общеобр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зовательной до образовательной организации высшего образования.  </w:t>
      </w:r>
      <w:proofErr w:type="gramEnd"/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Минпросвещения России письмом от 27.11.2019 № 12-688 по согласованию с Общероссийским Профсоюзом образования направило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в регионы для использования в работе примерные Положения о системе управления охраной труда в образов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тельных организациях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всех типов.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Данные Рекомендации регламентируют порядок осуществления деятельности по охране труда и определяют структуру управления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ОТ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в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образовательной орган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и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зации и устанавливают  порядок реализации мероприятий, связанных с управлением профессиональными рисками. Определен перечень опасных факторов, которые несут потенциальную угрозу здоровью и жизни сотрудников образовательных организаций и детей, находящихся на их территории.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>Для выполнения данной задачи в помощь руководителям организаций образ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о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вания Исполнительный комитет Общероссийского Профсоюза образования постановлением от 25.12.2020 г. № 5-11 утвердил Методические рекомендации по оценке профессиональных рисков в дошкольной образовательной организации и организации общего образования.  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>Вместе с тем, Министерством образования Алтайского края до сих пор не ра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з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работано положение о системе управления охраной труда на региональном уровне с 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lastRenderedPageBreak/>
        <w:t>учетом особенностей региона, типа, специфики и характера деятельности организ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ции, не оказывается должная поддержка руководителям муниципальных образов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ний по внедрению СУОТ на их уровне. Необходима поддержка и профсоюзной стороне по доведению вышеуказанных рекомендаций до руководителей образов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тельных учреждений и организации совместной работы по охране труда.   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>В данных условиях руководители образовательных организаций оказываются заложниками ситуации, т.к. ещё в 2016 году Минтруд своим Приказом от 19 августа №438н утвердил типовое положение о СУОТ. С этого времени разработка данной системы, согласно ст. 212 ТК РФ, становится обязательной для исполнения работ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о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дателями в своих организациях. Более того, стало очевидным, что разработать и внедрить систему управления охраной труда в образовательной организации практически невозможно без специалистов и комиссий по охране труда.</w:t>
      </w:r>
    </w:p>
    <w:p w:rsidR="00F56EF2" w:rsidRPr="008615F9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>Вопрос создания и функционирования СУОТ находится на постоянном контр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о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ле краевой организации Профсоюза с 2016 года. Неоднократно данная тема обсу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ж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далась на президиуме краевого комитета. Данные проверок, проводимых технич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е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ской инспекцией труда Профсоюза показывают, что рекомендательные материалы по СУОТ, не доведены до руководителей образовательных организаций, и они зачастую используют положения о СУОТ других регионов и других отраслей, наобум взятые из интернета, ссылаясь на отсутствие соответствующих рекоменд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ций и распоряжений, направленных им учредителями и органами управления образованием.</w:t>
      </w:r>
    </w:p>
    <w:p w:rsidR="00A02F26" w:rsidRPr="00A02F26" w:rsidRDefault="00F56EF2" w:rsidP="00F56EF2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bCs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В целях повышения эффективности общественного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контроля за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соблюдением работодателями трудового законодательства об охране труда и обеспечения созд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а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ния и функционирования системы управления охраной труда в образовательных организациях, президиум </w:t>
      </w:r>
      <w:r w:rsidR="00A02F26" w:rsidRPr="00A02F26">
        <w:rPr>
          <w:rFonts w:ascii="Times New Roman" w:hAnsi="Times New Roman" w:cs="Times New Roman"/>
          <w:bCs/>
          <w:sz w:val="27"/>
          <w:szCs w:val="27"/>
          <w:lang w:bidi="en-US"/>
        </w:rPr>
        <w:t>Рубцо</w:t>
      </w:r>
      <w:r w:rsidR="00A02F26" w:rsidRPr="00A02F26">
        <w:rPr>
          <w:rFonts w:ascii="Times New Roman" w:hAnsi="Times New Roman" w:cs="Times New Roman"/>
          <w:bCs/>
          <w:sz w:val="27"/>
          <w:szCs w:val="27"/>
          <w:lang w:bidi="en-US"/>
        </w:rPr>
        <w:t>в</w:t>
      </w:r>
      <w:r w:rsidR="00A02F26" w:rsidRPr="00A02F26">
        <w:rPr>
          <w:rFonts w:ascii="Times New Roman" w:hAnsi="Times New Roman" w:cs="Times New Roman"/>
          <w:bCs/>
          <w:sz w:val="27"/>
          <w:szCs w:val="27"/>
          <w:lang w:bidi="en-US"/>
        </w:rPr>
        <w:t xml:space="preserve">ской городской организации </w:t>
      </w:r>
    </w:p>
    <w:p w:rsidR="00A02F26" w:rsidRPr="00A02F26" w:rsidRDefault="00A02F26" w:rsidP="00A02F26">
      <w:pPr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7"/>
          <w:szCs w:val="27"/>
          <w:lang w:bidi="en-US"/>
        </w:rPr>
      </w:pPr>
      <w:proofErr w:type="gramStart"/>
      <w:r w:rsidRPr="00A02F26">
        <w:rPr>
          <w:rFonts w:ascii="Times New Roman" w:hAnsi="Times New Roman" w:cs="Times New Roman"/>
          <w:bCs/>
          <w:sz w:val="27"/>
          <w:szCs w:val="27"/>
          <w:lang w:bidi="en-US"/>
        </w:rPr>
        <w:t>п</w:t>
      </w:r>
      <w:proofErr w:type="gramEnd"/>
      <w:r w:rsidRPr="00A02F26">
        <w:rPr>
          <w:rFonts w:ascii="Times New Roman" w:hAnsi="Times New Roman" w:cs="Times New Roman"/>
          <w:bCs/>
          <w:sz w:val="27"/>
          <w:szCs w:val="27"/>
          <w:lang w:bidi="en-US"/>
        </w:rPr>
        <w:t xml:space="preserve"> о с т а н о в л я е т:</w:t>
      </w:r>
    </w:p>
    <w:p w:rsidR="00664F4C" w:rsidRPr="008615F9" w:rsidRDefault="00A02F26" w:rsidP="00664F4C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A02F26">
        <w:rPr>
          <w:rFonts w:ascii="Times New Roman" w:hAnsi="Times New Roman" w:cs="Times New Roman"/>
          <w:sz w:val="27"/>
          <w:szCs w:val="27"/>
          <w:lang w:bidi="en-US"/>
        </w:rPr>
        <w:t xml:space="preserve">1. </w:t>
      </w:r>
      <w:r w:rsidR="00664F4C"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Рекомендовать образовательным организациям </w:t>
      </w:r>
      <w:r w:rsidR="00664F4C"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города Рубцовска </w:t>
      </w:r>
      <w:r w:rsidR="00664F4C"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использовать Примерные положения о СУОТ, утвержденные Исполкомом Профсоюза 6  декабря 2017 года № 11-12 и Методические рекомендации по оценке профессиональных рисков в дошкольной образовательной организации и организации общего образования, утвержденные Исполкомом Профсоюза 25 декабря 2020 года № 5-11.  </w:t>
      </w:r>
    </w:p>
    <w:p w:rsidR="00664F4C" w:rsidRPr="008615F9" w:rsidRDefault="00664F4C" w:rsidP="008615F9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>2.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Активизировать меры, направленные на осуществление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контроля за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созданием и функционированием системы управления охраной труда (СУОТ) в образовательных организациях всех типов, оказывать всемерное содействие администрациям образовательных организаций в вопросе формирования и функционирования СОУТ. </w:t>
      </w:r>
    </w:p>
    <w:p w:rsidR="00664F4C" w:rsidRPr="00664F4C" w:rsidRDefault="00664F4C" w:rsidP="008615F9">
      <w:pPr>
        <w:shd w:val="clear" w:color="auto" w:fill="FFFFFF"/>
        <w:suppressAutoHyphens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3. </w:t>
      </w:r>
      <w:proofErr w:type="gramStart"/>
      <w:r w:rsidRPr="008615F9">
        <w:rPr>
          <w:rFonts w:ascii="Times New Roman" w:hAnsi="Times New Roman" w:cs="Times New Roman"/>
          <w:sz w:val="27"/>
          <w:szCs w:val="27"/>
          <w:lang w:bidi="en-US"/>
        </w:rPr>
        <w:t>Контроль за</w:t>
      </w:r>
      <w:proofErr w:type="gramEnd"/>
      <w:r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выполнением постановления возложить на к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омисси</w:t>
      </w:r>
      <w:r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 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охране труда</w:t>
      </w:r>
      <w:r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из числа </w:t>
      </w:r>
      <w:r w:rsidRPr="008615F9">
        <w:rPr>
          <w:rFonts w:ascii="Times New Roman" w:hAnsi="Times New Roman" w:cs="Times New Roman"/>
          <w:sz w:val="27"/>
          <w:szCs w:val="27"/>
          <w:lang w:bidi="en-US"/>
        </w:rPr>
        <w:t>членов комитета, ответственных за соответствующие направления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64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Косолапов</w:t>
      </w:r>
      <w:r w:rsidRPr="00861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664F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Вер</w:t>
      </w:r>
      <w:r w:rsidRPr="008615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 Ильиничну, п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редседател</w:t>
      </w:r>
      <w:r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я 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комиссии</w:t>
      </w:r>
      <w:r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Скоробогатов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Надежд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Александровн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у, 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Гладков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Ирин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8615F9"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Васильевн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 – членов 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комиссии</w:t>
      </w:r>
      <w:r w:rsidR="008615F9" w:rsidRPr="008615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64F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p w:rsidR="00A02F26" w:rsidRPr="00A02F26" w:rsidRDefault="00A02F26" w:rsidP="00A02F26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</w:p>
    <w:p w:rsidR="00A02F26" w:rsidRPr="00A02F26" w:rsidRDefault="00A02F26" w:rsidP="00A02F26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A02F26">
        <w:rPr>
          <w:rFonts w:ascii="Times New Roman" w:hAnsi="Times New Roman" w:cs="Times New Roman"/>
          <w:sz w:val="27"/>
          <w:szCs w:val="27"/>
          <w:lang w:bidi="en-US"/>
        </w:rPr>
        <w:t>ГОЛОСОВАЛИ: единогласно</w:t>
      </w:r>
      <w:r w:rsidR="008615F9" w:rsidRPr="008615F9">
        <w:rPr>
          <w:rFonts w:ascii="Times New Roman" w:hAnsi="Times New Roman" w:cs="Times New Roman"/>
          <w:sz w:val="27"/>
          <w:szCs w:val="27"/>
          <w:lang w:bidi="en-US"/>
        </w:rPr>
        <w:t xml:space="preserve"> за все пункты постановления.</w:t>
      </w:r>
    </w:p>
    <w:p w:rsidR="00A02F26" w:rsidRPr="00A02F26" w:rsidRDefault="00A02F26" w:rsidP="00A02F26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</w:p>
    <w:p w:rsidR="00A02F26" w:rsidRPr="00A02F26" w:rsidRDefault="00A02F26" w:rsidP="00A02F26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7"/>
          <w:szCs w:val="27"/>
          <w:lang w:bidi="en-US"/>
        </w:rPr>
      </w:pPr>
      <w:r w:rsidRPr="00A02F26">
        <w:rPr>
          <w:rFonts w:ascii="Times New Roman" w:hAnsi="Times New Roman" w:cs="Times New Roman"/>
          <w:sz w:val="27"/>
          <w:szCs w:val="27"/>
          <w:lang w:bidi="en-US"/>
        </w:rPr>
        <w:t xml:space="preserve">Председатель </w:t>
      </w:r>
    </w:p>
    <w:p w:rsidR="00FC77DE" w:rsidRPr="00D41523" w:rsidRDefault="00A02F26" w:rsidP="008615F9">
      <w:pPr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A02F26">
        <w:rPr>
          <w:rFonts w:ascii="Times New Roman" w:hAnsi="Times New Roman" w:cs="Times New Roman"/>
          <w:sz w:val="27"/>
          <w:szCs w:val="27"/>
          <w:lang w:bidi="en-US"/>
        </w:rPr>
        <w:t xml:space="preserve">Рубцовской городской организации </w:t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ab/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ab/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ab/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ab/>
      </w:r>
      <w:r w:rsidRPr="00A02F26">
        <w:rPr>
          <w:rFonts w:ascii="Times New Roman" w:hAnsi="Times New Roman" w:cs="Times New Roman"/>
          <w:sz w:val="27"/>
          <w:szCs w:val="27"/>
          <w:lang w:bidi="en-US"/>
        </w:rPr>
        <w:tab/>
      </w:r>
      <w:bookmarkStart w:id="0" w:name="_GoBack"/>
      <w:bookmarkEnd w:id="0"/>
      <w:r w:rsidRPr="00A02F26">
        <w:rPr>
          <w:rFonts w:ascii="Times New Roman" w:hAnsi="Times New Roman" w:cs="Times New Roman"/>
          <w:sz w:val="27"/>
          <w:szCs w:val="27"/>
          <w:lang w:bidi="en-US"/>
        </w:rPr>
        <w:t>И.Б. Попова</w:t>
      </w:r>
    </w:p>
    <w:sectPr w:rsidR="00FC77DE" w:rsidRPr="00D41523" w:rsidSect="00F56EF2">
      <w:footerReference w:type="default" r:id="rId8"/>
      <w:pgSz w:w="11906" w:h="16838" w:code="9"/>
      <w:pgMar w:top="709" w:right="567" w:bottom="42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50" w:rsidRDefault="00321B50" w:rsidP="005C7E9B">
      <w:pPr>
        <w:spacing w:after="0" w:line="240" w:lineRule="auto"/>
      </w:pPr>
      <w:r>
        <w:separator/>
      </w:r>
    </w:p>
  </w:endnote>
  <w:endnote w:type="continuationSeparator" w:id="0">
    <w:p w:rsidR="00321B50" w:rsidRDefault="00321B50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24235"/>
      <w:docPartObj>
        <w:docPartGallery w:val="Page Numbers (Bottom of Page)"/>
        <w:docPartUnique/>
      </w:docPartObj>
    </w:sdtPr>
    <w:sdtEndPr/>
    <w:sdtContent>
      <w:p w:rsidR="00AD789A" w:rsidRDefault="00321B5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89A" w:rsidRDefault="00AD78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50" w:rsidRDefault="00321B50" w:rsidP="005C7E9B">
      <w:pPr>
        <w:spacing w:after="0" w:line="240" w:lineRule="auto"/>
      </w:pPr>
      <w:r>
        <w:separator/>
      </w:r>
    </w:p>
  </w:footnote>
  <w:footnote w:type="continuationSeparator" w:id="0">
    <w:p w:rsidR="00321B50" w:rsidRDefault="00321B50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53898"/>
    <w:rsid w:val="0005402A"/>
    <w:rsid w:val="000543F9"/>
    <w:rsid w:val="00094956"/>
    <w:rsid w:val="000E2936"/>
    <w:rsid w:val="0011123B"/>
    <w:rsid w:val="00120775"/>
    <w:rsid w:val="00120D69"/>
    <w:rsid w:val="001256D0"/>
    <w:rsid w:val="00141A62"/>
    <w:rsid w:val="00143163"/>
    <w:rsid w:val="00152DDC"/>
    <w:rsid w:val="0017324A"/>
    <w:rsid w:val="00195F06"/>
    <w:rsid w:val="001A095F"/>
    <w:rsid w:val="001A2EB4"/>
    <w:rsid w:val="001D0CCF"/>
    <w:rsid w:val="00213929"/>
    <w:rsid w:val="00252B09"/>
    <w:rsid w:val="002727A6"/>
    <w:rsid w:val="00285881"/>
    <w:rsid w:val="002A19E0"/>
    <w:rsid w:val="002A2D4E"/>
    <w:rsid w:val="002C0F59"/>
    <w:rsid w:val="002E3E79"/>
    <w:rsid w:val="002E59A0"/>
    <w:rsid w:val="00321B50"/>
    <w:rsid w:val="00322996"/>
    <w:rsid w:val="00337D81"/>
    <w:rsid w:val="00342827"/>
    <w:rsid w:val="003A4AA4"/>
    <w:rsid w:val="003A6250"/>
    <w:rsid w:val="003B6D5B"/>
    <w:rsid w:val="003D2DA1"/>
    <w:rsid w:val="003D4810"/>
    <w:rsid w:val="003E3238"/>
    <w:rsid w:val="00412CF9"/>
    <w:rsid w:val="00415ED6"/>
    <w:rsid w:val="0043370D"/>
    <w:rsid w:val="004474DC"/>
    <w:rsid w:val="004777A2"/>
    <w:rsid w:val="004900C9"/>
    <w:rsid w:val="00494A76"/>
    <w:rsid w:val="004C4AF4"/>
    <w:rsid w:val="004C7D31"/>
    <w:rsid w:val="004D66AF"/>
    <w:rsid w:val="004E783E"/>
    <w:rsid w:val="004F539C"/>
    <w:rsid w:val="005264CF"/>
    <w:rsid w:val="00562B7F"/>
    <w:rsid w:val="00574583"/>
    <w:rsid w:val="005844B1"/>
    <w:rsid w:val="005907F1"/>
    <w:rsid w:val="005A0948"/>
    <w:rsid w:val="005A2863"/>
    <w:rsid w:val="005B4D5E"/>
    <w:rsid w:val="005C53C2"/>
    <w:rsid w:val="005C7E9B"/>
    <w:rsid w:val="00612FFC"/>
    <w:rsid w:val="0062206C"/>
    <w:rsid w:val="00635BE4"/>
    <w:rsid w:val="00642C90"/>
    <w:rsid w:val="00663A40"/>
    <w:rsid w:val="00664F4C"/>
    <w:rsid w:val="006A4241"/>
    <w:rsid w:val="006D011F"/>
    <w:rsid w:val="006D5004"/>
    <w:rsid w:val="006E79B0"/>
    <w:rsid w:val="006F50AE"/>
    <w:rsid w:val="00742A89"/>
    <w:rsid w:val="007462B0"/>
    <w:rsid w:val="007713FB"/>
    <w:rsid w:val="00773B17"/>
    <w:rsid w:val="0078577A"/>
    <w:rsid w:val="007D1799"/>
    <w:rsid w:val="0080247F"/>
    <w:rsid w:val="0080525E"/>
    <w:rsid w:val="008170A4"/>
    <w:rsid w:val="00831535"/>
    <w:rsid w:val="008615F9"/>
    <w:rsid w:val="00876579"/>
    <w:rsid w:val="008A2F70"/>
    <w:rsid w:val="008B344E"/>
    <w:rsid w:val="008B5308"/>
    <w:rsid w:val="009138E8"/>
    <w:rsid w:val="00913B4A"/>
    <w:rsid w:val="00926438"/>
    <w:rsid w:val="009671D0"/>
    <w:rsid w:val="009756C4"/>
    <w:rsid w:val="00980FD4"/>
    <w:rsid w:val="0099023A"/>
    <w:rsid w:val="009A2DF9"/>
    <w:rsid w:val="009B1713"/>
    <w:rsid w:val="009C2B77"/>
    <w:rsid w:val="009F3A7C"/>
    <w:rsid w:val="00A02F26"/>
    <w:rsid w:val="00A0489C"/>
    <w:rsid w:val="00A04B9A"/>
    <w:rsid w:val="00A13D5C"/>
    <w:rsid w:val="00A265DD"/>
    <w:rsid w:val="00A31AAB"/>
    <w:rsid w:val="00A45BC5"/>
    <w:rsid w:val="00A46CAC"/>
    <w:rsid w:val="00A50F6D"/>
    <w:rsid w:val="00A53A0C"/>
    <w:rsid w:val="00A625AF"/>
    <w:rsid w:val="00A83714"/>
    <w:rsid w:val="00A85232"/>
    <w:rsid w:val="00A96AF6"/>
    <w:rsid w:val="00AB1A73"/>
    <w:rsid w:val="00AC0FFE"/>
    <w:rsid w:val="00AC2BBE"/>
    <w:rsid w:val="00AD155F"/>
    <w:rsid w:val="00AD789A"/>
    <w:rsid w:val="00AE08C6"/>
    <w:rsid w:val="00B058D1"/>
    <w:rsid w:val="00B23C8E"/>
    <w:rsid w:val="00B23FC0"/>
    <w:rsid w:val="00B32BD3"/>
    <w:rsid w:val="00B3550E"/>
    <w:rsid w:val="00B36611"/>
    <w:rsid w:val="00B43EE2"/>
    <w:rsid w:val="00B61C8C"/>
    <w:rsid w:val="00B62A4B"/>
    <w:rsid w:val="00BD130A"/>
    <w:rsid w:val="00BD1920"/>
    <w:rsid w:val="00BD474C"/>
    <w:rsid w:val="00BE08B3"/>
    <w:rsid w:val="00BF3E82"/>
    <w:rsid w:val="00C244F3"/>
    <w:rsid w:val="00C35A59"/>
    <w:rsid w:val="00C433EB"/>
    <w:rsid w:val="00C52FF0"/>
    <w:rsid w:val="00C82150"/>
    <w:rsid w:val="00C86FA9"/>
    <w:rsid w:val="00CA0934"/>
    <w:rsid w:val="00CE2449"/>
    <w:rsid w:val="00D41523"/>
    <w:rsid w:val="00D64331"/>
    <w:rsid w:val="00D6639D"/>
    <w:rsid w:val="00D92804"/>
    <w:rsid w:val="00E10298"/>
    <w:rsid w:val="00E2172C"/>
    <w:rsid w:val="00E2330F"/>
    <w:rsid w:val="00E37488"/>
    <w:rsid w:val="00E467DF"/>
    <w:rsid w:val="00E55849"/>
    <w:rsid w:val="00E60655"/>
    <w:rsid w:val="00E66A44"/>
    <w:rsid w:val="00E73072"/>
    <w:rsid w:val="00E76521"/>
    <w:rsid w:val="00E778C9"/>
    <w:rsid w:val="00E95E00"/>
    <w:rsid w:val="00EE0E5A"/>
    <w:rsid w:val="00EE3426"/>
    <w:rsid w:val="00F062F7"/>
    <w:rsid w:val="00F117DF"/>
    <w:rsid w:val="00F52924"/>
    <w:rsid w:val="00F56EF2"/>
    <w:rsid w:val="00F60954"/>
    <w:rsid w:val="00F86B35"/>
    <w:rsid w:val="00FA3DCC"/>
    <w:rsid w:val="00FA50EA"/>
    <w:rsid w:val="00FC0D13"/>
    <w:rsid w:val="00FC1D96"/>
    <w:rsid w:val="00FC77DE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D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789A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AD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789A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</cp:lastModifiedBy>
  <cp:revision>3</cp:revision>
  <cp:lastPrinted>2021-04-27T05:13:00Z</cp:lastPrinted>
  <dcterms:created xsi:type="dcterms:W3CDTF">2021-03-25T07:32:00Z</dcterms:created>
  <dcterms:modified xsi:type="dcterms:W3CDTF">2021-04-27T05:14:00Z</dcterms:modified>
</cp:coreProperties>
</file>